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0979" w14:textId="77777777" w:rsidR="00162727" w:rsidRDefault="00162727" w:rsidP="00162727">
      <w:pPr>
        <w:ind w:left="360"/>
        <w:rPr>
          <w:lang w:val="sv-SE"/>
        </w:rPr>
      </w:pPr>
    </w:p>
    <w:p w14:paraId="019F0D5F" w14:textId="77777777" w:rsidR="00162727" w:rsidRDefault="00162727" w:rsidP="00162727">
      <w:pPr>
        <w:ind w:left="360"/>
        <w:rPr>
          <w:lang w:val="sv-SE"/>
        </w:rPr>
      </w:pPr>
    </w:p>
    <w:p w14:paraId="59939C36" w14:textId="77777777" w:rsidR="00162727" w:rsidRDefault="00162727" w:rsidP="00162727">
      <w:pPr>
        <w:ind w:left="360"/>
        <w:rPr>
          <w:lang w:val="sv-SE"/>
        </w:rPr>
      </w:pPr>
    </w:p>
    <w:p w14:paraId="4182D850" w14:textId="77777777" w:rsidR="00162727" w:rsidRDefault="00162727" w:rsidP="00162727">
      <w:pPr>
        <w:ind w:left="360"/>
        <w:rPr>
          <w:lang w:val="sv-SE"/>
        </w:rPr>
      </w:pPr>
    </w:p>
    <w:p w14:paraId="53F907EB" w14:textId="6301CCAB" w:rsidR="00162727" w:rsidRPr="002D3D97" w:rsidRDefault="00457040" w:rsidP="00162727">
      <w:pPr>
        <w:ind w:left="360"/>
        <w:rPr>
          <w:b/>
          <w:bCs/>
          <w:lang w:val="sv-SE"/>
        </w:rPr>
      </w:pPr>
      <w:r>
        <w:rPr>
          <w:b/>
          <w:bCs/>
          <w:lang w:val="sv-SE"/>
        </w:rPr>
        <w:t xml:space="preserve">Vintermöte </w:t>
      </w:r>
      <w:r w:rsidR="00F74311">
        <w:rPr>
          <w:b/>
          <w:bCs/>
          <w:lang w:val="sv-SE"/>
        </w:rPr>
        <w:t>20 februari</w:t>
      </w:r>
      <w:r w:rsidR="004C05C8" w:rsidRPr="002D3D97">
        <w:rPr>
          <w:b/>
          <w:bCs/>
          <w:lang w:val="sv-SE"/>
        </w:rPr>
        <w:t xml:space="preserve"> </w:t>
      </w:r>
      <w:proofErr w:type="spellStart"/>
      <w:r w:rsidR="004C05C8" w:rsidRPr="002D3D97">
        <w:rPr>
          <w:b/>
          <w:bCs/>
          <w:lang w:val="sv-SE"/>
        </w:rPr>
        <w:t>kl</w:t>
      </w:r>
      <w:proofErr w:type="spellEnd"/>
      <w:r w:rsidR="004C05C8" w:rsidRPr="002D3D97">
        <w:rPr>
          <w:b/>
          <w:bCs/>
          <w:lang w:val="sv-SE"/>
        </w:rPr>
        <w:t xml:space="preserve"> 18</w:t>
      </w:r>
      <w:r w:rsidR="00F515C1">
        <w:rPr>
          <w:b/>
          <w:bCs/>
          <w:lang w:val="sv-SE"/>
        </w:rPr>
        <w:t>.00</w:t>
      </w:r>
      <w:r w:rsidR="00E55755">
        <w:rPr>
          <w:b/>
          <w:bCs/>
          <w:lang w:val="sv-SE"/>
        </w:rPr>
        <w:t>—20.00</w:t>
      </w:r>
    </w:p>
    <w:p w14:paraId="1F4F9A77" w14:textId="77777777" w:rsidR="00162727" w:rsidRDefault="00162727" w:rsidP="00162727">
      <w:pPr>
        <w:ind w:left="360"/>
        <w:rPr>
          <w:lang w:val="sv-SE"/>
        </w:rPr>
      </w:pPr>
    </w:p>
    <w:p w14:paraId="3F44F08B" w14:textId="55C70D9F" w:rsidR="00162727" w:rsidRDefault="00162727" w:rsidP="00162727">
      <w:pPr>
        <w:ind w:left="360"/>
        <w:rPr>
          <w:lang w:val="sv-SE"/>
        </w:rPr>
      </w:pPr>
      <w:r>
        <w:rPr>
          <w:lang w:val="sv-SE"/>
        </w:rPr>
        <w:t>Närvarande:</w:t>
      </w:r>
      <w:r w:rsidR="00CC04E7">
        <w:rPr>
          <w:lang w:val="sv-SE"/>
        </w:rPr>
        <w:t xml:space="preserve"> </w:t>
      </w:r>
      <w:r w:rsidR="00CC04E7">
        <w:rPr>
          <w:lang w:val="sv-SE"/>
        </w:rPr>
        <w:tab/>
        <w:t xml:space="preserve">Olle </w:t>
      </w:r>
      <w:proofErr w:type="spellStart"/>
      <w:r w:rsidR="00CC04E7">
        <w:rPr>
          <w:lang w:val="sv-SE"/>
        </w:rPr>
        <w:t>Graeve</w:t>
      </w:r>
      <w:proofErr w:type="spellEnd"/>
      <w:r w:rsidR="00564E62">
        <w:rPr>
          <w:lang w:val="sv-SE"/>
        </w:rPr>
        <w:t xml:space="preserve"> (Ordförande)</w:t>
      </w:r>
    </w:p>
    <w:p w14:paraId="6165AD84" w14:textId="77777777" w:rsidR="00F74311" w:rsidRDefault="00F74311" w:rsidP="00162727">
      <w:pPr>
        <w:ind w:left="360"/>
        <w:rPr>
          <w:lang w:val="sv-SE"/>
        </w:rPr>
      </w:pPr>
    </w:p>
    <w:p w14:paraId="118827BD" w14:textId="5FF3FB1B" w:rsidR="00867C81" w:rsidRDefault="00CC04E7" w:rsidP="002936DD">
      <w:pPr>
        <w:ind w:left="36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F74311">
        <w:rPr>
          <w:lang w:val="sv-SE"/>
        </w:rPr>
        <w:t xml:space="preserve">Totalt </w:t>
      </w:r>
      <w:r w:rsidR="00A71534">
        <w:rPr>
          <w:lang w:val="sv-SE"/>
        </w:rPr>
        <w:t>14</w:t>
      </w:r>
      <w:r w:rsidR="00F74311">
        <w:rPr>
          <w:lang w:val="sv-SE"/>
        </w:rPr>
        <w:t xml:space="preserve"> </w:t>
      </w:r>
      <w:proofErr w:type="spellStart"/>
      <w:r w:rsidR="00F74311">
        <w:rPr>
          <w:lang w:val="sv-SE"/>
        </w:rPr>
        <w:t>st</w:t>
      </w:r>
      <w:proofErr w:type="spellEnd"/>
      <w:r w:rsidR="00F74311">
        <w:rPr>
          <w:lang w:val="sv-SE"/>
        </w:rPr>
        <w:t xml:space="preserve"> medlemmar från Fagerviks Båtklubb</w:t>
      </w:r>
    </w:p>
    <w:p w14:paraId="0505FD81" w14:textId="77777777" w:rsidR="00162727" w:rsidRDefault="00162727" w:rsidP="00162727">
      <w:pPr>
        <w:ind w:left="360"/>
        <w:rPr>
          <w:lang w:val="sv-SE"/>
        </w:rPr>
      </w:pPr>
    </w:p>
    <w:p w14:paraId="553041E2" w14:textId="77777777" w:rsidR="00162727" w:rsidRDefault="00162727" w:rsidP="00162727">
      <w:pPr>
        <w:ind w:left="360"/>
        <w:rPr>
          <w:lang w:val="sv-SE"/>
        </w:rPr>
      </w:pPr>
    </w:p>
    <w:p w14:paraId="1A3AC6BE" w14:textId="77777777" w:rsidR="00162727" w:rsidRDefault="00162727" w:rsidP="00162727">
      <w:pPr>
        <w:ind w:left="360"/>
        <w:rPr>
          <w:lang w:val="sv-SE"/>
        </w:rPr>
      </w:pPr>
    </w:p>
    <w:p w14:paraId="4D739466" w14:textId="77777777" w:rsidR="006D7FF1" w:rsidRDefault="006D7FF1" w:rsidP="00162727">
      <w:pPr>
        <w:ind w:left="360"/>
        <w:rPr>
          <w:lang w:val="sv-SE"/>
        </w:rPr>
      </w:pPr>
    </w:p>
    <w:p w14:paraId="32DE00B3" w14:textId="77777777" w:rsidR="006D7FF1" w:rsidRDefault="006D7FF1" w:rsidP="00162727">
      <w:pPr>
        <w:ind w:left="360"/>
        <w:rPr>
          <w:lang w:val="sv-SE"/>
        </w:rPr>
      </w:pPr>
    </w:p>
    <w:p w14:paraId="62A5CD56" w14:textId="0BD886B9" w:rsidR="006D7FF1" w:rsidRPr="006D7FF1" w:rsidRDefault="00457040" w:rsidP="00457040">
      <w:pPr>
        <w:shd w:val="clear" w:color="auto" w:fill="FFFFFF"/>
        <w:ind w:firstLine="360"/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</w:pPr>
      <w:r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Protokoll vintermöte:</w:t>
      </w:r>
    </w:p>
    <w:p w14:paraId="0DC33902" w14:textId="77777777" w:rsidR="006D7FF1" w:rsidRPr="006D7FF1" w:rsidRDefault="006D7FF1" w:rsidP="006D7FF1">
      <w:pPr>
        <w:numPr>
          <w:ilvl w:val="0"/>
          <w:numId w:val="41"/>
        </w:numPr>
        <w:shd w:val="clear" w:color="auto" w:fill="FFFFFF"/>
        <w:ind w:left="1296"/>
        <w:rPr>
          <w:rFonts w:ascii="Raleway" w:eastAsia="Times New Roman" w:hAnsi="Raleway" w:cs="Times New Roman"/>
          <w:b/>
          <w:bCs/>
          <w:color w:val="0B0B0B"/>
          <w:kern w:val="0"/>
          <w:lang w:val="sv-SE"/>
          <w14:ligatures w14:val="none"/>
        </w:rPr>
      </w:pPr>
      <w:r w:rsidRPr="006D7FF1">
        <w:rPr>
          <w:rFonts w:ascii="Raleway" w:eastAsia="Times New Roman" w:hAnsi="Raleway" w:cs="Times New Roman"/>
          <w:b/>
          <w:bCs/>
          <w:color w:val="0B0B0B"/>
          <w:kern w:val="0"/>
          <w:lang w:val="sv-SE"/>
          <w14:ligatures w14:val="none"/>
        </w:rPr>
        <w:t>Välkomna och öppnande av möte.</w:t>
      </w:r>
      <w:r w:rsidRPr="006D7FF1">
        <w:rPr>
          <w:rFonts w:ascii="Raleway" w:eastAsia="Times New Roman" w:hAnsi="Raleway" w:cs="Times New Roman"/>
          <w:b/>
          <w:bCs/>
          <w:color w:val="0B0B0B"/>
          <w:kern w:val="0"/>
          <w:lang w:val="sv-SE"/>
          <w14:ligatures w14:val="none"/>
        </w:rPr>
        <w:br/>
      </w:r>
    </w:p>
    <w:p w14:paraId="0FFC70C0" w14:textId="0674C8EB" w:rsidR="00CA6671" w:rsidRDefault="006D7FF1" w:rsidP="007654A4">
      <w:pPr>
        <w:numPr>
          <w:ilvl w:val="0"/>
          <w:numId w:val="41"/>
        </w:numPr>
        <w:shd w:val="clear" w:color="auto" w:fill="FFFFFF"/>
        <w:ind w:left="1296"/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</w:pPr>
      <w:r w:rsidRPr="006D7FF1">
        <w:rPr>
          <w:rFonts w:ascii="Raleway" w:eastAsia="Times New Roman" w:hAnsi="Raleway" w:cs="Times New Roman"/>
          <w:b/>
          <w:bCs/>
          <w:color w:val="0B0B0B"/>
          <w:kern w:val="0"/>
          <w:lang w:val="sv-SE"/>
          <w14:ligatures w14:val="none"/>
        </w:rPr>
        <w:t>Genomgång/ presentation av årets Styrelse och arbetsgrupper</w:t>
      </w:r>
      <w:r w:rsidRPr="006D7FF1">
        <w:rPr>
          <w:rFonts w:ascii="Raleway" w:eastAsia="Times New Roman" w:hAnsi="Raleway" w:cs="Times New Roman"/>
          <w:b/>
          <w:bCs/>
          <w:color w:val="0B0B0B"/>
          <w:kern w:val="0"/>
          <w:lang w:val="sv-SE"/>
          <w14:ligatures w14:val="none"/>
        </w:rPr>
        <w:br/>
        <w:t>- Hur bemannar vi Hamnkommittén?</w:t>
      </w:r>
      <w:r w:rsidR="00CA6671" w:rsidRPr="00CA6671">
        <w:rPr>
          <w:rFonts w:ascii="Raleway" w:eastAsia="Times New Roman" w:hAnsi="Raleway" w:cs="Times New Roman"/>
          <w:b/>
          <w:bCs/>
          <w:color w:val="0B0B0B"/>
          <w:kern w:val="0"/>
          <w:lang w:val="sv-SE"/>
          <w14:ligatures w14:val="none"/>
        </w:rPr>
        <w:br/>
      </w:r>
      <w:r w:rsidR="000F7AB3" w:rsidRPr="00CA6671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Olle </w:t>
      </w:r>
      <w:r w:rsidR="00E72DC0" w:rsidRPr="00CA6671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presenterade styrelsen och arbetsgruppe</w:t>
      </w:r>
      <w:r w:rsidR="00E440C4" w:rsidRPr="00CA6671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rna</w:t>
      </w:r>
      <w:r w:rsidR="00067967" w:rsidRPr="00CA6671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samt </w:t>
      </w:r>
      <w:r w:rsidR="0065260E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förslag till nya</w:t>
      </w:r>
      <w:r w:rsidR="00067967" w:rsidRPr="00CA6671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revisorer</w:t>
      </w:r>
      <w:r w:rsidR="0065260E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för 1 år - </w:t>
      </w:r>
      <w:r w:rsidR="009865B0" w:rsidRPr="00CA6671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Mia Sidfeldt och Marie</w:t>
      </w:r>
      <w:r w:rsidR="00601CC2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Håkansson</w:t>
      </w:r>
      <w:r w:rsidR="006144FA" w:rsidRPr="00CA6671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. Vintermötet beslutade att Mia och Marie </w:t>
      </w:r>
      <w:r w:rsidR="00663F19" w:rsidRPr="00CA6671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väljs som revisorer för 1 år.</w:t>
      </w:r>
      <w:r w:rsidR="00CA6671" w:rsidRPr="00CA6671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</w:r>
      <w:r w:rsidR="00663F19" w:rsidRPr="00CA6671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När det gäller hamnkommittén </w:t>
      </w:r>
      <w:r w:rsidR="00BF765D" w:rsidRPr="00CA6671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så kommer Emil Söderlund leda arbetet i gruppen med stöd från styrelsen. Närmast kommer arbetet med </w:t>
      </w:r>
      <w:proofErr w:type="spellStart"/>
      <w:r w:rsidR="00BF765D" w:rsidRPr="00CA6671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pirbryggan</w:t>
      </w:r>
      <w:proofErr w:type="spellEnd"/>
      <w:r w:rsidR="006D459A" w:rsidRPr="00CA6671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att starta upp under våren.</w:t>
      </w:r>
      <w:r w:rsidR="00CA6671" w:rsidRPr="00CA6671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</w:r>
      <w:r w:rsidR="002E26C2" w:rsidRPr="00CA6671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Vädjan från styrelsen att fler medlemmar engagerar sig i båtklubben</w:t>
      </w:r>
      <w:r w:rsidR="00863FEE" w:rsidRPr="00CA6671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.</w:t>
      </w:r>
      <w:r w:rsidR="00CA6671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</w:r>
    </w:p>
    <w:p w14:paraId="0DAA2EAE" w14:textId="701AD578" w:rsidR="0080713A" w:rsidRDefault="006D7FF1" w:rsidP="0047126C">
      <w:pPr>
        <w:numPr>
          <w:ilvl w:val="0"/>
          <w:numId w:val="41"/>
        </w:numPr>
        <w:shd w:val="clear" w:color="auto" w:fill="FFFFFF"/>
        <w:ind w:left="1296"/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</w:pPr>
      <w:r w:rsidRPr="0080713A">
        <w:rPr>
          <w:rFonts w:ascii="Raleway" w:eastAsia="Times New Roman" w:hAnsi="Raleway" w:cs="Times New Roman"/>
          <w:b/>
          <w:bCs/>
          <w:color w:val="0B0B0B"/>
          <w:kern w:val="0"/>
          <w:lang w:val="sv-SE"/>
          <w14:ligatures w14:val="none"/>
        </w:rPr>
        <w:t>Presentation av årets verksamhetsplan och datum för aktiviteter.</w:t>
      </w:r>
      <w:r w:rsidR="00451C40" w:rsidRPr="0080713A">
        <w:rPr>
          <w:rFonts w:ascii="Raleway" w:eastAsia="Times New Roman" w:hAnsi="Raleway" w:cs="Times New Roman"/>
          <w:b/>
          <w:bCs/>
          <w:color w:val="0B0B0B"/>
          <w:kern w:val="0"/>
          <w:lang w:val="sv-SE"/>
          <w14:ligatures w14:val="none"/>
        </w:rPr>
        <w:br/>
      </w:r>
      <w:r w:rsidR="00863FEE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Olle presenterade verksamhetsplanen för 2024.</w:t>
      </w:r>
      <w:r w:rsidR="0038388A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Flera aktiviteter </w:t>
      </w:r>
      <w:r w:rsidR="00167954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under våren </w:t>
      </w:r>
      <w:r w:rsidR="0038388A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ligger tätt inpå varandra</w:t>
      </w:r>
      <w:r w:rsidR="00DE4725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så finns risk att någon av </w:t>
      </w:r>
      <w:r w:rsidR="009E156A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dagarna behöver flyttas beroende på hur </w:t>
      </w:r>
      <w:r w:rsidR="00306F43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vårvädret blir.</w:t>
      </w:r>
      <w:r w:rsidR="006F1D23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</w:r>
      <w:r w:rsidR="006F1D23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Hamnen stängs 5 oktober då y-bommarna tas upp.</w:t>
      </w:r>
      <w:r w:rsidR="0080713A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</w:r>
      <w:r w:rsidR="006F1D23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Hela verksamhetsplanen finns på vår hemsida </w:t>
      </w:r>
      <w:hyperlink r:id="rId11" w:history="1">
        <w:r w:rsidR="006F1D23" w:rsidRPr="0080713A">
          <w:rPr>
            <w:rStyle w:val="Hyperlink"/>
            <w:rFonts w:ascii="Raleway" w:eastAsia="Times New Roman" w:hAnsi="Raleway" w:cs="Times New Roman"/>
            <w:kern w:val="0"/>
            <w:lang w:val="sv-SE"/>
            <w14:ligatures w14:val="none"/>
          </w:rPr>
          <w:t>www.fagerviksbatklubb.se</w:t>
        </w:r>
      </w:hyperlink>
      <w:r w:rsid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</w:r>
    </w:p>
    <w:p w14:paraId="2D2CE9EB" w14:textId="0D48F991" w:rsidR="006D7FF1" w:rsidRPr="006D7FF1" w:rsidRDefault="006D7FF1" w:rsidP="0047126C">
      <w:pPr>
        <w:numPr>
          <w:ilvl w:val="0"/>
          <w:numId w:val="41"/>
        </w:numPr>
        <w:shd w:val="clear" w:color="auto" w:fill="FFFFFF"/>
        <w:ind w:left="1296"/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</w:pPr>
      <w:r w:rsidRPr="006D7FF1">
        <w:rPr>
          <w:rFonts w:ascii="Raleway" w:eastAsia="Times New Roman" w:hAnsi="Raleway" w:cs="Times New Roman"/>
          <w:b/>
          <w:bCs/>
          <w:color w:val="0B0B0B"/>
          <w:kern w:val="0"/>
          <w:lang w:val="sv-SE"/>
          <w14:ligatures w14:val="none"/>
        </w:rPr>
        <w:t>Presentation av årets kommande arbeten</w:t>
      </w:r>
      <w:r w:rsidRPr="006D7FF1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  <w:t xml:space="preserve">- </w:t>
      </w:r>
      <w:r w:rsidRPr="006D7FF1">
        <w:rPr>
          <w:rFonts w:ascii="Raleway" w:eastAsia="Times New Roman" w:hAnsi="Raleway" w:cs="Times New Roman"/>
          <w:b/>
          <w:bCs/>
          <w:color w:val="0B0B0B"/>
          <w:kern w:val="0"/>
          <w:lang w:val="sv-SE"/>
          <w14:ligatures w14:val="none"/>
        </w:rPr>
        <w:t>Bryggbytet på piren del 2</w:t>
      </w:r>
      <w:r w:rsidR="00900631" w:rsidRPr="0080713A">
        <w:rPr>
          <w:rFonts w:ascii="Raleway" w:eastAsia="Times New Roman" w:hAnsi="Raleway" w:cs="Times New Roman"/>
          <w:b/>
          <w:bCs/>
          <w:color w:val="0B0B0B"/>
          <w:kern w:val="0"/>
          <w:lang w:val="sv-SE"/>
          <w14:ligatures w14:val="none"/>
        </w:rPr>
        <w:t>.</w:t>
      </w:r>
      <w:r w:rsidR="00900631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Inre delen av </w:t>
      </w:r>
      <w:proofErr w:type="spellStart"/>
      <w:r w:rsidR="00900631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pirbryggan</w:t>
      </w:r>
      <w:proofErr w:type="spellEnd"/>
      <w:r w:rsidR="00900631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revs hösten 2023.</w:t>
      </w:r>
      <w:r w:rsidR="00124712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</w:t>
      </w:r>
      <w:r w:rsidR="00124712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  <w:t>H</w:t>
      </w:r>
      <w:r w:rsidR="00D60A33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amnkommittén har planerat att träffas</w:t>
      </w:r>
      <w:r w:rsidR="00B408C2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i slutet av februari alt början av mars</w:t>
      </w:r>
      <w:r w:rsidR="00014655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. Styrelsen förväntas hjälpa till</w:t>
      </w:r>
      <w:r w:rsidR="00AF263F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att sätta upp styrgruppen för detta arbete.</w:t>
      </w:r>
      <w:r w:rsidR="00124712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</w:r>
      <w:r w:rsidRPr="006D7FF1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  <w:t xml:space="preserve">- </w:t>
      </w:r>
      <w:r w:rsidRPr="006D7FF1">
        <w:rPr>
          <w:rFonts w:ascii="Raleway" w:eastAsia="Times New Roman" w:hAnsi="Raleway" w:cs="Times New Roman"/>
          <w:b/>
          <w:bCs/>
          <w:color w:val="0B0B0B"/>
          <w:kern w:val="0"/>
          <w:lang w:val="sv-SE"/>
          <w14:ligatures w14:val="none"/>
        </w:rPr>
        <w:t>Förankring av vågbrytaren</w:t>
      </w:r>
      <w:r w:rsidR="0036138E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– denna har lossnat flera gånger. Kanske sätta dit ryckdämpare? </w:t>
      </w:r>
      <w:r w:rsidR="002C6B70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Arbete startas under våren.</w:t>
      </w:r>
      <w:r w:rsidR="00E21AA8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</w:r>
      <w:r w:rsidRPr="006D7FF1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  <w:t xml:space="preserve">- </w:t>
      </w:r>
      <w:r w:rsidRPr="006D7FF1">
        <w:rPr>
          <w:rFonts w:ascii="Raleway" w:eastAsia="Times New Roman" w:hAnsi="Raleway" w:cs="Times New Roman"/>
          <w:b/>
          <w:bCs/>
          <w:color w:val="0B0B0B"/>
          <w:kern w:val="0"/>
          <w:lang w:val="sv-SE"/>
          <w14:ligatures w14:val="none"/>
        </w:rPr>
        <w:t>Eventuell återstående kapning av pålar under vattnet.</w:t>
      </w:r>
      <w:r w:rsidR="002C6B70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  <w:t xml:space="preserve">Flera pålar </w:t>
      </w:r>
      <w:r w:rsidR="00127326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strax under vattenytan i hamninloppet </w:t>
      </w:r>
      <w:r w:rsidR="002C6B70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har kapats</w:t>
      </w:r>
      <w:r w:rsidR="005C177E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/dragits upp</w:t>
      </w:r>
      <w:r w:rsidR="002C6B70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under hösten</w:t>
      </w:r>
      <w:r w:rsidR="00127326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.</w:t>
      </w:r>
      <w:r w:rsidR="00403FC1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Målsättningen är att ta bort de kvarvarande under våren/sommaren</w:t>
      </w:r>
      <w:r w:rsidR="005C177E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2024.</w:t>
      </w:r>
      <w:r w:rsidR="00761A63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</w:r>
      <w:r w:rsidRPr="006D7FF1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  <w:t xml:space="preserve">- </w:t>
      </w:r>
      <w:r w:rsidRPr="006D7FF1">
        <w:rPr>
          <w:rFonts w:ascii="Raleway" w:eastAsia="Times New Roman" w:hAnsi="Raleway" w:cs="Times New Roman"/>
          <w:b/>
          <w:bCs/>
          <w:color w:val="0B0B0B"/>
          <w:kern w:val="0"/>
          <w:lang w:val="sv-SE"/>
          <w14:ligatures w14:val="none"/>
        </w:rPr>
        <w:t>Rep</w:t>
      </w:r>
      <w:r w:rsidR="00AB0866">
        <w:rPr>
          <w:rFonts w:ascii="Raleway" w:eastAsia="Times New Roman" w:hAnsi="Raleway" w:cs="Times New Roman"/>
          <w:b/>
          <w:bCs/>
          <w:color w:val="0B0B0B"/>
          <w:kern w:val="0"/>
          <w:lang w:val="sv-SE"/>
          <w14:ligatures w14:val="none"/>
        </w:rPr>
        <w:t>aration</w:t>
      </w:r>
      <w:r w:rsidRPr="006D7FF1">
        <w:rPr>
          <w:rFonts w:ascii="Raleway" w:eastAsia="Times New Roman" w:hAnsi="Raleway" w:cs="Times New Roman"/>
          <w:b/>
          <w:bCs/>
          <w:color w:val="0B0B0B"/>
          <w:kern w:val="0"/>
          <w:lang w:val="sv-SE"/>
          <w14:ligatures w14:val="none"/>
        </w:rPr>
        <w:t xml:space="preserve"> av hagen.</w:t>
      </w:r>
      <w:r w:rsidR="00761A63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</w:r>
      <w:r w:rsidR="005F151C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Båtskjul har rasat och även skadat stängslet</w:t>
      </w:r>
      <w:r w:rsidR="00484CE8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. Detta kommer behöva åtgärdas</w:t>
      </w:r>
      <w:r w:rsidR="00AB0866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.</w:t>
      </w:r>
      <w:r w:rsidR="00AB0866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</w:r>
      <w:r w:rsidRPr="006D7FF1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  <w:t xml:space="preserve">- </w:t>
      </w:r>
      <w:r w:rsidRPr="006D7FF1">
        <w:rPr>
          <w:rFonts w:ascii="Raleway" w:eastAsia="Times New Roman" w:hAnsi="Raleway" w:cs="Times New Roman"/>
          <w:b/>
          <w:bCs/>
          <w:color w:val="0B0B0B"/>
          <w:kern w:val="0"/>
          <w:lang w:val="sv-SE"/>
          <w14:ligatures w14:val="none"/>
        </w:rPr>
        <w:t>Övriga underhåll och reparationer.</w:t>
      </w:r>
      <w:r w:rsidRPr="006D7FF1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</w:r>
      <w:proofErr w:type="spellStart"/>
      <w:r w:rsidR="00AB0866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lastRenderedPageBreak/>
        <w:t>E</w:t>
      </w:r>
      <w:r w:rsidR="000F2D7F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v</w:t>
      </w:r>
      <w:proofErr w:type="spellEnd"/>
      <w:r w:rsidR="000F2D7F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ta bort </w:t>
      </w:r>
      <w:r w:rsidR="00327838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visa träd utanför hagen</w:t>
      </w:r>
      <w:r w:rsidR="00824CF7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samt </w:t>
      </w:r>
      <w:r w:rsidR="00327838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längs med piren </w:t>
      </w:r>
      <w:r w:rsidR="00B27D8A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för att frigöra elledningen. FBK behöver ta kontakt</w:t>
      </w:r>
      <w:r w:rsidR="001D62FF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kultur &amp; Teknik</w:t>
      </w:r>
      <w:r w:rsidR="005574E6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(Markus Sjöström </w:t>
      </w:r>
      <w:proofErr w:type="spellStart"/>
      <w:r w:rsidR="005574E6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ordf</w:t>
      </w:r>
      <w:proofErr w:type="spellEnd"/>
      <w:r w:rsidR="005574E6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)</w:t>
      </w:r>
      <w:r w:rsidR="005574E6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</w:r>
      <w:r w:rsidR="00824CF7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Vi behöver även m</w:t>
      </w:r>
      <w:r w:rsidR="005574E6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atjord</w:t>
      </w:r>
      <w:r w:rsidR="005357EB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för att jämna av planen utanför t ex</w:t>
      </w:r>
      <w:r w:rsidR="005574E6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bastustugan</w:t>
      </w:r>
      <w:r w:rsidR="0053410A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, </w:t>
      </w:r>
      <w:r w:rsidR="00EE291D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lämpligtvis b</w:t>
      </w:r>
      <w:r w:rsidR="0053410A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eställ</w:t>
      </w:r>
      <w:r w:rsidR="00EE291D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er vi</w:t>
      </w:r>
      <w:r w:rsidR="0053410A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</w:t>
      </w:r>
      <w:r w:rsidR="00014A1E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10 m</w:t>
      </w:r>
      <w:r w:rsidR="00CE60ED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3</w:t>
      </w:r>
      <w:r w:rsidR="00EE291D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av enklare sort</w:t>
      </w:r>
      <w:r w:rsidR="00EE291D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</w:r>
      <w:r w:rsidR="00CE60ED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.</w:t>
      </w:r>
      <w:r w:rsidR="00CE60ED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  <w:t>Vi behöver ta fram en plan för skötsel av vaktstugan.</w:t>
      </w:r>
      <w:r w:rsidR="00CE60ED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</w:r>
      <w:r w:rsidR="00433565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</w:r>
      <w:r w:rsidR="004C5B93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Mötet beslutade att vi ska </w:t>
      </w:r>
      <w:r w:rsidR="00FC0AED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u</w:t>
      </w:r>
      <w:r w:rsidR="00433565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ppdatera </w:t>
      </w:r>
      <w:r w:rsidR="00FC0AED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den gamla </w:t>
      </w:r>
      <w:r w:rsidR="00433565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5-årsplanen</w:t>
      </w:r>
      <w:r w:rsidR="00FC0AED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så att vi kan planera även långsiktigt.</w:t>
      </w:r>
      <w:r w:rsidR="00CE60ED" w:rsidRPr="0080713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</w:r>
    </w:p>
    <w:p w14:paraId="2F16B83C" w14:textId="48D0EB51" w:rsidR="006D7FF1" w:rsidRPr="006D7FF1" w:rsidRDefault="006D7FF1" w:rsidP="00F6388C">
      <w:pPr>
        <w:numPr>
          <w:ilvl w:val="0"/>
          <w:numId w:val="41"/>
        </w:numPr>
        <w:shd w:val="clear" w:color="auto" w:fill="FFFFFF"/>
        <w:ind w:left="1296"/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</w:pPr>
      <w:r w:rsidRPr="006D7FF1">
        <w:rPr>
          <w:rFonts w:ascii="Raleway" w:eastAsia="Times New Roman" w:hAnsi="Raleway" w:cs="Times New Roman"/>
          <w:b/>
          <w:bCs/>
          <w:color w:val="0B0B0B"/>
          <w:kern w:val="0"/>
          <w:lang w:val="sv-SE"/>
          <w14:ligatures w14:val="none"/>
        </w:rPr>
        <w:t>Klubbfrågor som styrelsen ämnar driva:</w:t>
      </w:r>
      <w:r w:rsidRPr="006D7FF1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  <w:t>- Klubbens verksamhet och syfte och därmed anläggningens användningsområde (aktiva båtar).</w:t>
      </w:r>
      <w:r w:rsidR="009754F5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Vi har </w:t>
      </w:r>
      <w:r w:rsidR="00C97BBB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sedan lång tid tillbaka </w:t>
      </w:r>
      <w:r w:rsidR="009754F5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b</w:t>
      </w:r>
      <w:r w:rsidRPr="006D7FF1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rist på skjulplatser.</w:t>
      </w:r>
      <w:r w:rsidR="00BE70F5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</w:t>
      </w:r>
      <w:r w:rsidR="00EC5CF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Vi har många</w:t>
      </w:r>
      <w:r w:rsidR="000204E0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stora båtar i hagen under presenning. Samtidigt finns många </w:t>
      </w:r>
      <w:r w:rsidR="00F747DC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båt</w:t>
      </w:r>
      <w:r w:rsidR="000204E0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skjul </w:t>
      </w:r>
      <w:r w:rsidR="00F60D47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med båtar som </w:t>
      </w:r>
      <w:r w:rsidR="00A01868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inte </w:t>
      </w:r>
      <w:r w:rsidR="00F60D47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används, </w:t>
      </w:r>
      <w:r w:rsidR="00A01868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båt</w:t>
      </w:r>
      <w:r w:rsidR="000051CB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skjul</w:t>
      </w:r>
      <w:r w:rsidR="00A01868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där annat än båtar förvaras</w:t>
      </w:r>
      <w:r w:rsidR="00995C07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, småbåtar i stora skjul etc. Vi måste</w:t>
      </w:r>
      <w:r w:rsidR="00495D91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f</w:t>
      </w:r>
      <w:r w:rsidR="00D0112D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å</w:t>
      </w:r>
      <w:r w:rsidR="00495D91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högre omsättning på båtskjulen</w:t>
      </w:r>
      <w:r w:rsidR="00D204DF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och säkerställa att de används på rätt sätt</w:t>
      </w:r>
      <w:r w:rsidR="00685EC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.</w:t>
      </w:r>
      <w:r w:rsidR="00DF3BD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Som medlem har man skyldighet att följa de ordningsregler</w:t>
      </w:r>
      <w:r w:rsidR="00780D56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och stadgar som finns inom föreningen.</w:t>
      </w:r>
      <w:r w:rsidR="00685EC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</w:t>
      </w:r>
      <w:r w:rsidR="00F6388C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</w:r>
      <w:r w:rsidR="00685ECA" w:rsidRPr="00F6388C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Till en början kommer FBK ta fram en intresselista för båtskjul.</w:t>
      </w:r>
      <w:r w:rsidR="00693FEC" w:rsidRPr="00F6388C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</w:r>
      <w:r w:rsidRPr="006D7FF1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  <w:t>- Om ordningsreglerna och varningar till dem som inte sköter sina saker.</w:t>
      </w:r>
      <w:r w:rsidR="00E860DC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Vi har flera trasiga båtskjul och taktäckningar</w:t>
      </w:r>
      <w:r w:rsidR="008914DD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. </w:t>
      </w:r>
      <w:r w:rsidR="0055718C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Osäkra elinstallationer i vissa båtskjul</w:t>
      </w:r>
      <w:r w:rsidR="00492968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behöver också ses över</w:t>
      </w:r>
      <w:r w:rsidR="00C07F98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.</w:t>
      </w:r>
      <w:r w:rsidR="002176E7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Berörda med</w:t>
      </w:r>
      <w:r w:rsidR="00A02B4E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lemmar kommer</w:t>
      </w:r>
      <w:r w:rsidR="008D23D1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kontaktas runt detta.</w:t>
      </w:r>
      <w:r w:rsidR="0055718C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</w:r>
      <w:r w:rsidRPr="006D7FF1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  <w:t>- Ny avfallsplan</w:t>
      </w:r>
      <w:r w:rsidR="002B3E47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kommer tas fram under första halvåret 2024. Ett möte med båtklubbar i Timrå har hållits under vintern</w:t>
      </w:r>
      <w:r w:rsidR="008D23D1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tillsammans med Timrå Kommun</w:t>
      </w:r>
      <w:r w:rsidR="001A2DAD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. </w:t>
      </w:r>
      <w:r w:rsidR="008A54A9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Vi kommer se över ett eventuellt krav på spolplatta samt </w:t>
      </w:r>
      <w:r w:rsidR="00423109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enklare form av </w:t>
      </w:r>
      <w:r w:rsidR="008A54A9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tömningsstation.</w:t>
      </w:r>
      <w:r w:rsidR="00875B60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</w:r>
      <w:r w:rsidRPr="006D7FF1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  <w:t xml:space="preserve">- </w:t>
      </w:r>
      <w:r w:rsidR="00AB4E8D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Vi behöver</w:t>
      </w:r>
      <w:r w:rsidR="00AD2A17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utreda hur klubbens </w:t>
      </w:r>
      <w:r w:rsidR="00444757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avloppssystem</w:t>
      </w:r>
      <w:r w:rsidR="00AD2A17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ser ut samt möjligheterna</w:t>
      </w:r>
      <w:r w:rsidR="00444757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</w:t>
      </w:r>
      <w:r w:rsidR="006B36D6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att </w:t>
      </w:r>
      <w:r w:rsidR="00444757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koppla på </w:t>
      </w:r>
      <w:r w:rsidR="00D17619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ytterligare en </w:t>
      </w:r>
      <w:r w:rsidR="00852C7A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anslutningspunkt för mobil toatömningsstation.</w:t>
      </w:r>
      <w:r w:rsidR="00037893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</w:r>
      <w:r w:rsidR="00037893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</w:r>
    </w:p>
    <w:p w14:paraId="15A6A3CD" w14:textId="2553D04F" w:rsidR="006D7FF1" w:rsidRPr="006D7FF1" w:rsidRDefault="006D7FF1" w:rsidP="006D7FF1">
      <w:pPr>
        <w:numPr>
          <w:ilvl w:val="0"/>
          <w:numId w:val="41"/>
        </w:numPr>
        <w:shd w:val="clear" w:color="auto" w:fill="FFFFFF"/>
        <w:ind w:left="1296"/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</w:pPr>
      <w:r w:rsidRPr="006D7FF1">
        <w:rPr>
          <w:rFonts w:ascii="Raleway" w:eastAsia="Times New Roman" w:hAnsi="Raleway" w:cs="Times New Roman"/>
          <w:b/>
          <w:bCs/>
          <w:color w:val="0B0B0B"/>
          <w:kern w:val="0"/>
          <w:lang w:val="sv-SE"/>
          <w14:ligatures w14:val="none"/>
        </w:rPr>
        <w:t>Ekonomi:</w:t>
      </w:r>
      <w:r w:rsidRPr="006D7FF1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  <w:t>- Kort status om klubbens ekonomi</w:t>
      </w:r>
      <w:r w:rsidR="00123D53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. Balans och resultatrapporten för båtklubben ser mycket bra ut. Klubben har gott om likvida medel för kommande investeringar.</w:t>
      </w:r>
      <w:r w:rsidR="00E160C6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</w:r>
      <w:r w:rsidR="008920F3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Vinterm</w:t>
      </w:r>
      <w:r w:rsidR="00E160C6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ötet vill ge en eloge</w:t>
      </w:r>
      <w:r w:rsidR="008920F3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till vår kassör Linda Eklund för ypperligt arbete.</w:t>
      </w:r>
      <w:r w:rsidR="008920F3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</w:r>
      <w:r w:rsidR="00123D53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  <w:t>Medlemsfakturor för kommande år är utskickat</w:t>
      </w:r>
      <w:r w:rsidR="00444757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.</w:t>
      </w:r>
      <w:r w:rsidRPr="006D7FF1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</w:r>
    </w:p>
    <w:p w14:paraId="34E6A652" w14:textId="4BE1B18F" w:rsidR="006D7FF1" w:rsidRPr="006D7FF1" w:rsidRDefault="006D7FF1" w:rsidP="006D7FF1">
      <w:pPr>
        <w:numPr>
          <w:ilvl w:val="0"/>
          <w:numId w:val="41"/>
        </w:numPr>
        <w:shd w:val="clear" w:color="auto" w:fill="FFFFFF"/>
        <w:ind w:left="1296"/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</w:pPr>
      <w:r w:rsidRPr="006D7FF1">
        <w:rPr>
          <w:rFonts w:ascii="Raleway" w:eastAsia="Times New Roman" w:hAnsi="Raleway" w:cs="Times New Roman"/>
          <w:b/>
          <w:bCs/>
          <w:color w:val="0B0B0B"/>
          <w:kern w:val="0"/>
          <w:lang w:val="sv-SE"/>
          <w14:ligatures w14:val="none"/>
        </w:rPr>
        <w:t>Klubbstugan:</w:t>
      </w:r>
      <w:r w:rsidRPr="006D7FF1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  <w:t>- Läget med uthyrning</w:t>
      </w:r>
      <w:r w:rsidR="00414E3B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. </w:t>
      </w:r>
      <w:r w:rsidR="00414E3B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Det finns redan ett antal bokningar för kommande säsong.</w:t>
      </w:r>
      <w:r w:rsidR="00AC0B5D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</w:t>
      </w:r>
      <w:r w:rsidR="001D5FC0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Klubbstugan behöver målas om invändigt</w:t>
      </w:r>
      <w:r w:rsidR="00875E59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. Vi behöver köpa in nya stolar samt byta golv på sikt i klubbstugan.</w:t>
      </w:r>
      <w:r w:rsidR="00414E3B" w:rsidRPr="006D7FF1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</w:r>
      <w:r w:rsidRPr="006D7FF1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  <w:t>- Behov och övrigt</w:t>
      </w:r>
      <w:r w:rsidRPr="006D7FF1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  <w:t>- Valborg 2024</w:t>
      </w:r>
      <w:r w:rsidR="00AA42C5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. Planen är att vi ska fira valborg i båtklubben även i år.</w:t>
      </w:r>
      <w:r w:rsidR="00AA42C5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</w:r>
    </w:p>
    <w:p w14:paraId="7A57CDC7" w14:textId="77777777" w:rsidR="009A6974" w:rsidRDefault="006D7FF1" w:rsidP="006D7FF1">
      <w:pPr>
        <w:numPr>
          <w:ilvl w:val="0"/>
          <w:numId w:val="41"/>
        </w:numPr>
        <w:shd w:val="clear" w:color="auto" w:fill="FFFFFF"/>
        <w:ind w:left="1296"/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</w:pPr>
      <w:r w:rsidRPr="006D7FF1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Båtplatser och medlemmar:</w:t>
      </w:r>
      <w:r w:rsidRPr="006D7FF1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  <w:t xml:space="preserve">- </w:t>
      </w:r>
      <w:r w:rsidR="00E43DEC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Vi påminner medlemmar att höra av sig om man inte planerar att sjösätta. </w:t>
      </w:r>
      <w:r w:rsidR="00E43DEC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lastRenderedPageBreak/>
        <w:t>På så sätt kan platsen</w:t>
      </w:r>
      <w:r w:rsidR="005C6108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hyras ut i andrahand.</w:t>
      </w:r>
      <w:r w:rsidR="001C3300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(</w:t>
      </w:r>
      <w:r w:rsidR="00F34948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vi kommer </w:t>
      </w:r>
      <w:r w:rsidR="001C3300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gör</w:t>
      </w:r>
      <w:r w:rsidR="00F34948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a</w:t>
      </w:r>
      <w:r w:rsidR="001C3300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separat utskick om det</w:t>
      </w:r>
      <w:r w:rsidR="00F34948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ta</w:t>
      </w:r>
      <w:r w:rsidR="001C3300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)</w:t>
      </w:r>
      <w:r w:rsidR="00F34948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.</w:t>
      </w:r>
      <w:r w:rsidR="005C6108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</w:r>
      <w:r w:rsidR="004E6354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Det skulle kunna vara möjligt att ha en extraplats längst ut på piren</w:t>
      </w:r>
      <w:r w:rsidR="009A6974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.</w:t>
      </w:r>
    </w:p>
    <w:p w14:paraId="0F877022" w14:textId="157E4C1A" w:rsidR="006D7FF1" w:rsidRPr="006D7FF1" w:rsidRDefault="009A6974" w:rsidP="009A6974">
      <w:pPr>
        <w:shd w:val="clear" w:color="auto" w:fill="FFFFFF"/>
        <w:ind w:left="1296"/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</w:pPr>
      <w:r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</w:r>
      <w:r w:rsidR="00CB11FB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</w:r>
    </w:p>
    <w:p w14:paraId="3E199EBB" w14:textId="71F557AD" w:rsidR="002539F5" w:rsidRPr="00F01C4F" w:rsidRDefault="006D7FF1" w:rsidP="0015280E">
      <w:pPr>
        <w:numPr>
          <w:ilvl w:val="0"/>
          <w:numId w:val="41"/>
        </w:numPr>
        <w:shd w:val="clear" w:color="auto" w:fill="FFFFFF"/>
        <w:ind w:left="1296"/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</w:pPr>
      <w:r w:rsidRPr="006D7FF1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Övriga frågor:</w:t>
      </w:r>
      <w:r w:rsidR="00CB11FB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</w:r>
      <w:r w:rsidRPr="006D7FF1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- Sommarens Nattvaktsupplägg</w:t>
      </w:r>
      <w:r w:rsidR="00584770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. Jessica kommer att hantera nattvaktslistorna även för 2024</w:t>
      </w:r>
      <w:r w:rsidR="009A6974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.</w:t>
      </w:r>
      <w:r w:rsidR="00584770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</w:r>
      <w:r w:rsidRPr="006D7FF1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  <w:t>-</w:t>
      </w:r>
      <w:r w:rsidR="00884DE6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</w:t>
      </w:r>
      <w:r w:rsidR="00477BEC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Inför framförallt </w:t>
      </w:r>
      <w:proofErr w:type="spellStart"/>
      <w:r w:rsidR="00477BEC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MidNordenCup</w:t>
      </w:r>
      <w:proofErr w:type="spellEnd"/>
      <w:r w:rsidR="00477BEC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eller andra större arrangemang</w:t>
      </w:r>
      <w:r w:rsidR="009A6974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framkom ett f</w:t>
      </w:r>
      <w:r w:rsidR="00D84CC5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örslag att vi hyr </w:t>
      </w:r>
      <w:r w:rsidR="00CA4093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lediga båtplatser</w:t>
      </w:r>
      <w:r w:rsidR="001770F1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. </w:t>
      </w:r>
      <w:r w:rsidR="00FD6E14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Tillfälligt lediga platser meddelas KG Modin förslagsvis.</w:t>
      </w:r>
      <w:r w:rsidR="009A6974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</w:t>
      </w:r>
      <w:r w:rsidR="008C6062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Separat information runt detta går ut i samband med dessa aktiviteter</w:t>
      </w:r>
      <w:r w:rsidR="00FD6E14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br/>
      </w:r>
      <w:r w:rsidR="007C7B1D" w:rsidRPr="00F01C4F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Gräsklippar</w:t>
      </w:r>
      <w:r w:rsidR="00B64EE2" w:rsidRPr="00F01C4F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gruppen</w:t>
      </w:r>
      <w:r w:rsidR="003D4B1C" w:rsidRPr="00F01C4F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behöver förstärkning med </w:t>
      </w:r>
      <w:r w:rsidR="008C6062" w:rsidRPr="00F01C4F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1-2</w:t>
      </w:r>
      <w:r w:rsidR="003D4B1C" w:rsidRPr="00F01C4F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 person</w:t>
      </w:r>
      <w:r w:rsidR="008C6062" w:rsidRPr="00F01C4F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er</w:t>
      </w:r>
      <w:r w:rsidR="00F366FD" w:rsidRPr="00F01C4F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 xml:space="preserve">. </w:t>
      </w:r>
      <w:r w:rsidR="00F01C4F" w:rsidRPr="00F01C4F">
        <w:rPr>
          <w:rFonts w:ascii="Raleway" w:eastAsia="Times New Roman" w:hAnsi="Raleway" w:cs="Times New Roman"/>
          <w:color w:val="0B0B0B"/>
          <w:kern w:val="0"/>
          <w:lang w:val="sv-SE"/>
          <w14:ligatures w14:val="none"/>
        </w:rPr>
        <w:t>Intresserade medlemmar kontaktar Jan Israelsson som håller ihop denna grupp.</w:t>
      </w:r>
    </w:p>
    <w:p w14:paraId="72FD0E28" w14:textId="77777777" w:rsidR="0006178E" w:rsidRPr="00457040" w:rsidRDefault="0006178E" w:rsidP="0006178E">
      <w:pPr>
        <w:ind w:left="360"/>
        <w:rPr>
          <w:b/>
          <w:bCs/>
          <w:lang w:val="sv-SE"/>
        </w:rPr>
      </w:pPr>
    </w:p>
    <w:p w14:paraId="4ED2389A" w14:textId="77777777" w:rsidR="0006178E" w:rsidRPr="00457040" w:rsidRDefault="0006178E" w:rsidP="0006178E">
      <w:pPr>
        <w:ind w:left="360"/>
        <w:rPr>
          <w:b/>
          <w:bCs/>
          <w:lang w:val="sv-SE"/>
        </w:rPr>
      </w:pPr>
    </w:p>
    <w:p w14:paraId="69A76F91" w14:textId="7115079E" w:rsidR="002539F5" w:rsidRPr="00457040" w:rsidRDefault="002539F5" w:rsidP="0006178E">
      <w:pPr>
        <w:ind w:left="360"/>
        <w:rPr>
          <w:lang w:val="sv-SE"/>
        </w:rPr>
      </w:pPr>
      <w:r w:rsidRPr="00457040">
        <w:rPr>
          <w:b/>
          <w:bCs/>
          <w:lang w:val="sv-SE"/>
        </w:rPr>
        <w:t>Mötets avslutande</w:t>
      </w:r>
      <w:r w:rsidR="0067336C" w:rsidRPr="00457040">
        <w:rPr>
          <w:lang w:val="sv-SE"/>
        </w:rPr>
        <w:br/>
        <w:t>Olle förklarade mötet avslutat</w:t>
      </w:r>
    </w:p>
    <w:p w14:paraId="2890ACB7" w14:textId="6E92461E" w:rsidR="009415A2" w:rsidRDefault="000B45B0" w:rsidP="006A3EC0">
      <w:pPr>
        <w:pStyle w:val="ListParagraph"/>
        <w:rPr>
          <w:lang w:val="sv-SE"/>
        </w:rPr>
      </w:pPr>
      <w:r>
        <w:rPr>
          <w:lang w:val="sv-SE"/>
        </w:rPr>
        <w:br/>
      </w:r>
    </w:p>
    <w:p w14:paraId="3EAD7187" w14:textId="77777777" w:rsidR="000B45B0" w:rsidRPr="009415A2" w:rsidRDefault="000B45B0" w:rsidP="006A3EC0">
      <w:pPr>
        <w:pStyle w:val="ListParagraph"/>
        <w:rPr>
          <w:lang w:val="sv-SE"/>
        </w:rPr>
      </w:pPr>
    </w:p>
    <w:sectPr w:rsidR="000B45B0" w:rsidRPr="009415A2" w:rsidSect="00D200C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03B5E" w14:textId="77777777" w:rsidR="008E2403" w:rsidRDefault="008E2403" w:rsidP="00DE1D2B">
      <w:r>
        <w:separator/>
      </w:r>
    </w:p>
  </w:endnote>
  <w:endnote w:type="continuationSeparator" w:id="0">
    <w:p w14:paraId="08350904" w14:textId="77777777" w:rsidR="008E2403" w:rsidRDefault="008E2403" w:rsidP="00DE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955B2" w14:textId="77777777" w:rsidR="008E2403" w:rsidRDefault="008E2403" w:rsidP="00DE1D2B">
      <w:r>
        <w:separator/>
      </w:r>
    </w:p>
  </w:footnote>
  <w:footnote w:type="continuationSeparator" w:id="0">
    <w:p w14:paraId="585745E5" w14:textId="77777777" w:rsidR="008E2403" w:rsidRDefault="008E2403" w:rsidP="00DE1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4FE1" w14:textId="77777777" w:rsidR="00F000F0" w:rsidRDefault="00DE1D2B">
    <w:pPr>
      <w:pStyle w:val="Header"/>
      <w:rPr>
        <w:sz w:val="22"/>
        <w:lang w:val="sv-SE"/>
      </w:rPr>
    </w:pPr>
    <w:r w:rsidRPr="00E3329D">
      <w:rPr>
        <w:sz w:val="22"/>
        <w:lang w:val="sv-SE"/>
      </w:rPr>
      <w:t>F</w:t>
    </w:r>
    <w:r w:rsidR="00E3329D">
      <w:rPr>
        <w:sz w:val="22"/>
        <w:lang w:val="sv-SE"/>
      </w:rPr>
      <w:t>agerviks Båtklubb</w:t>
    </w:r>
    <w:r w:rsidR="00E3329D">
      <w:rPr>
        <w:sz w:val="22"/>
        <w:lang w:val="sv-SE"/>
      </w:rPr>
      <w:tab/>
    </w:r>
    <w:r w:rsidR="00F000F0">
      <w:rPr>
        <w:sz w:val="22"/>
        <w:lang w:val="sv-SE"/>
      </w:rPr>
      <w:t>Protokoll</w:t>
    </w:r>
  </w:p>
  <w:p w14:paraId="213DC62D" w14:textId="77777777" w:rsidR="00F000F0" w:rsidRDefault="00F000F0">
    <w:pPr>
      <w:pStyle w:val="Header"/>
      <w:rPr>
        <w:sz w:val="22"/>
        <w:lang w:val="sv-SE"/>
      </w:rPr>
    </w:pPr>
  </w:p>
  <w:p w14:paraId="3C08E19A" w14:textId="2D52742B" w:rsidR="00DE1D2B" w:rsidRDefault="00F000F0">
    <w:pPr>
      <w:pStyle w:val="Header"/>
      <w:rPr>
        <w:sz w:val="22"/>
        <w:lang w:val="sv-SE"/>
      </w:rPr>
    </w:pPr>
    <w:r>
      <w:rPr>
        <w:sz w:val="22"/>
        <w:lang w:val="sv-SE"/>
      </w:rPr>
      <w:tab/>
      <w:t xml:space="preserve">    </w:t>
    </w:r>
    <w:r w:rsidR="00DE1D2B" w:rsidRPr="00E3329D">
      <w:rPr>
        <w:sz w:val="22"/>
        <w:lang w:val="sv-SE"/>
      </w:rPr>
      <w:t>2024-</w:t>
    </w:r>
    <w:r w:rsidR="00E47B3D">
      <w:rPr>
        <w:sz w:val="22"/>
        <w:lang w:val="sv-SE"/>
      </w:rPr>
      <w:t>02-20</w:t>
    </w:r>
  </w:p>
  <w:p w14:paraId="3D39D90A" w14:textId="77777777" w:rsidR="00F000F0" w:rsidRPr="00E3329D" w:rsidRDefault="00F000F0">
    <w:pPr>
      <w:pStyle w:val="Header"/>
      <w:rPr>
        <w:sz w:val="22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3A51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6C8B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631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607B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1CB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87A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D2FB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F6B4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6B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BE09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671C3"/>
    <w:multiLevelType w:val="multilevel"/>
    <w:tmpl w:val="F8D6C144"/>
    <w:styleLink w:val="Paragraphlist"/>
    <w:lvl w:ilvl="0">
      <w:start w:val="1"/>
      <w:numFmt w:val="decimal"/>
      <w:pStyle w:val="Paragraphnumber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7F574E"/>
    <w:multiLevelType w:val="multilevel"/>
    <w:tmpl w:val="FC8E642E"/>
    <w:styleLink w:val="Numberedlist"/>
    <w:lvl w:ilvl="0">
      <w:start w:val="1"/>
      <w:numFmt w:val="decimal"/>
      <w:lvlText w:val="%1."/>
      <w:lvlJc w:val="left"/>
      <w:pPr>
        <w:ind w:left="1661" w:hanging="357"/>
      </w:pPr>
      <w:rPr>
        <w:rFonts w:hint="default"/>
      </w:rPr>
    </w:lvl>
    <w:lvl w:ilvl="1">
      <w:start w:val="1"/>
      <w:numFmt w:val="lowerLetter"/>
      <w:pStyle w:val="Numberedlistlevel2"/>
      <w:lvlText w:val="%2."/>
      <w:lvlJc w:val="left"/>
      <w:pPr>
        <w:ind w:left="2018" w:hanging="357"/>
      </w:pPr>
      <w:rPr>
        <w:rFonts w:hint="default"/>
      </w:rPr>
    </w:lvl>
    <w:lvl w:ilvl="2">
      <w:start w:val="1"/>
      <w:numFmt w:val="lowerRoman"/>
      <w:pStyle w:val="Numberedlistlevel3"/>
      <w:lvlText w:val="%3."/>
      <w:lvlJc w:val="left"/>
      <w:pPr>
        <w:ind w:left="2375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32" w:hanging="35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17" w:hanging="357"/>
      </w:pPr>
      <w:rPr>
        <w:rFonts w:hint="default"/>
      </w:rPr>
    </w:lvl>
  </w:abstractNum>
  <w:abstractNum w:abstractNumId="12" w15:restartNumberingAfterBreak="0">
    <w:nsid w:val="1D766CF1"/>
    <w:multiLevelType w:val="multilevel"/>
    <w:tmpl w:val="2362F092"/>
    <w:styleLink w:val="Bulletlist"/>
    <w:lvl w:ilvl="0">
      <w:start w:val="1"/>
      <w:numFmt w:val="bullet"/>
      <w:lvlText w:val=""/>
      <w:lvlJc w:val="left"/>
      <w:pPr>
        <w:tabs>
          <w:tab w:val="num" w:pos="1304"/>
        </w:tabs>
        <w:ind w:left="1661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2018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018"/>
        </w:tabs>
        <w:ind w:left="2375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375"/>
        </w:tabs>
        <w:ind w:left="2732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32"/>
        </w:tabs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9"/>
        </w:tabs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03"/>
        </w:tabs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0"/>
        </w:tabs>
        <w:ind w:left="4517" w:hanging="357"/>
      </w:pPr>
      <w:rPr>
        <w:rFonts w:hint="default"/>
      </w:rPr>
    </w:lvl>
  </w:abstractNum>
  <w:abstractNum w:abstractNumId="13" w15:restartNumberingAfterBreak="0">
    <w:nsid w:val="1DAF7CF8"/>
    <w:multiLevelType w:val="hybridMultilevel"/>
    <w:tmpl w:val="303E3FE0"/>
    <w:lvl w:ilvl="0" w:tplc="0409000F">
      <w:start w:val="1"/>
      <w:numFmt w:val="decimal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4" w15:restartNumberingAfterBreak="0">
    <w:nsid w:val="27B92216"/>
    <w:multiLevelType w:val="hybridMultilevel"/>
    <w:tmpl w:val="A956F4A2"/>
    <w:lvl w:ilvl="0" w:tplc="A5F40A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E4DC7"/>
    <w:multiLevelType w:val="multilevel"/>
    <w:tmpl w:val="189694D4"/>
    <w:styleLink w:val="NumberedHeadings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14170BA"/>
    <w:multiLevelType w:val="multilevel"/>
    <w:tmpl w:val="2362F092"/>
    <w:numStyleLink w:val="Bulletlist"/>
  </w:abstractNum>
  <w:abstractNum w:abstractNumId="17" w15:restartNumberingAfterBreak="0">
    <w:nsid w:val="692D36BA"/>
    <w:multiLevelType w:val="multilevel"/>
    <w:tmpl w:val="8EEA4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3762C3"/>
    <w:multiLevelType w:val="multilevel"/>
    <w:tmpl w:val="189694D4"/>
    <w:numStyleLink w:val="NumberedHeadings"/>
  </w:abstractNum>
  <w:num w:numId="1" w16cid:durableId="1946225284">
    <w:abstractNumId w:val="12"/>
  </w:num>
  <w:num w:numId="2" w16cid:durableId="365914493">
    <w:abstractNumId w:val="16"/>
  </w:num>
  <w:num w:numId="3" w16cid:durableId="1580359228">
    <w:abstractNumId w:val="16"/>
  </w:num>
  <w:num w:numId="4" w16cid:durableId="951746367">
    <w:abstractNumId w:val="16"/>
  </w:num>
  <w:num w:numId="5" w16cid:durableId="205799393">
    <w:abstractNumId w:val="18"/>
  </w:num>
  <w:num w:numId="6" w16cid:durableId="707489692">
    <w:abstractNumId w:val="11"/>
  </w:num>
  <w:num w:numId="7" w16cid:durableId="1300300259">
    <w:abstractNumId w:val="11"/>
  </w:num>
  <w:num w:numId="8" w16cid:durableId="1076822611">
    <w:abstractNumId w:val="11"/>
  </w:num>
  <w:num w:numId="9" w16cid:durableId="1880507787">
    <w:abstractNumId w:val="11"/>
  </w:num>
  <w:num w:numId="10" w16cid:durableId="454953675">
    <w:abstractNumId w:val="15"/>
  </w:num>
  <w:num w:numId="11" w16cid:durableId="1064984784">
    <w:abstractNumId w:val="8"/>
  </w:num>
  <w:num w:numId="12" w16cid:durableId="1635481631">
    <w:abstractNumId w:val="8"/>
  </w:num>
  <w:num w:numId="13" w16cid:durableId="1784958630">
    <w:abstractNumId w:val="3"/>
  </w:num>
  <w:num w:numId="14" w16cid:durableId="1275551843">
    <w:abstractNumId w:val="3"/>
  </w:num>
  <w:num w:numId="15" w16cid:durableId="1334070022">
    <w:abstractNumId w:val="2"/>
  </w:num>
  <w:num w:numId="16" w16cid:durableId="224073894">
    <w:abstractNumId w:val="2"/>
  </w:num>
  <w:num w:numId="17" w16cid:durableId="939489873">
    <w:abstractNumId w:val="1"/>
  </w:num>
  <w:num w:numId="18" w16cid:durableId="302083350">
    <w:abstractNumId w:val="1"/>
  </w:num>
  <w:num w:numId="19" w16cid:durableId="2014215547">
    <w:abstractNumId w:val="0"/>
  </w:num>
  <w:num w:numId="20" w16cid:durableId="1707753311">
    <w:abstractNumId w:val="0"/>
  </w:num>
  <w:num w:numId="21" w16cid:durableId="2097821514">
    <w:abstractNumId w:val="9"/>
  </w:num>
  <w:num w:numId="22" w16cid:durableId="415783369">
    <w:abstractNumId w:val="9"/>
  </w:num>
  <w:num w:numId="23" w16cid:durableId="1454858960">
    <w:abstractNumId w:val="7"/>
  </w:num>
  <w:num w:numId="24" w16cid:durableId="1771587015">
    <w:abstractNumId w:val="7"/>
  </w:num>
  <w:num w:numId="25" w16cid:durableId="287704218">
    <w:abstractNumId w:val="6"/>
  </w:num>
  <w:num w:numId="26" w16cid:durableId="1266965191">
    <w:abstractNumId w:val="6"/>
  </w:num>
  <w:num w:numId="27" w16cid:durableId="1584992234">
    <w:abstractNumId w:val="5"/>
  </w:num>
  <w:num w:numId="28" w16cid:durableId="127404509">
    <w:abstractNumId w:val="5"/>
  </w:num>
  <w:num w:numId="29" w16cid:durableId="82261692">
    <w:abstractNumId w:val="4"/>
  </w:num>
  <w:num w:numId="30" w16cid:durableId="27026039">
    <w:abstractNumId w:val="4"/>
  </w:num>
  <w:num w:numId="31" w16cid:durableId="1343170413">
    <w:abstractNumId w:val="18"/>
  </w:num>
  <w:num w:numId="32" w16cid:durableId="1333068231">
    <w:abstractNumId w:val="18"/>
  </w:num>
  <w:num w:numId="33" w16cid:durableId="1794783597">
    <w:abstractNumId w:val="18"/>
  </w:num>
  <w:num w:numId="34" w16cid:durableId="817455298">
    <w:abstractNumId w:val="18"/>
  </w:num>
  <w:num w:numId="35" w16cid:durableId="534193231">
    <w:abstractNumId w:val="18"/>
  </w:num>
  <w:num w:numId="36" w16cid:durableId="1386104040">
    <w:abstractNumId w:val="18"/>
  </w:num>
  <w:num w:numId="37" w16cid:durableId="247858683">
    <w:abstractNumId w:val="18"/>
  </w:num>
  <w:num w:numId="38" w16cid:durableId="316342967">
    <w:abstractNumId w:val="18"/>
  </w:num>
  <w:num w:numId="39" w16cid:durableId="1319772744">
    <w:abstractNumId w:val="10"/>
  </w:num>
  <w:num w:numId="40" w16cid:durableId="2108572314">
    <w:abstractNumId w:val="14"/>
  </w:num>
  <w:num w:numId="41" w16cid:durableId="868684810">
    <w:abstractNumId w:val="17"/>
  </w:num>
  <w:num w:numId="42" w16cid:durableId="2643136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BB"/>
    <w:rsid w:val="000051CB"/>
    <w:rsid w:val="00014655"/>
    <w:rsid w:val="00014A1E"/>
    <w:rsid w:val="000204E0"/>
    <w:rsid w:val="00037893"/>
    <w:rsid w:val="00060659"/>
    <w:rsid w:val="0006178E"/>
    <w:rsid w:val="00067967"/>
    <w:rsid w:val="00074562"/>
    <w:rsid w:val="000A2DD2"/>
    <w:rsid w:val="000A7875"/>
    <w:rsid w:val="000B45B0"/>
    <w:rsid w:val="000B4844"/>
    <w:rsid w:val="000D77B3"/>
    <w:rsid w:val="000F2D7F"/>
    <w:rsid w:val="000F7AB3"/>
    <w:rsid w:val="00116207"/>
    <w:rsid w:val="00123D53"/>
    <w:rsid w:val="00124712"/>
    <w:rsid w:val="00127326"/>
    <w:rsid w:val="00162727"/>
    <w:rsid w:val="00167954"/>
    <w:rsid w:val="001742E1"/>
    <w:rsid w:val="001770F1"/>
    <w:rsid w:val="0019390C"/>
    <w:rsid w:val="001A2DAD"/>
    <w:rsid w:val="001C2695"/>
    <w:rsid w:val="001C3300"/>
    <w:rsid w:val="001C6EBF"/>
    <w:rsid w:val="001D3C81"/>
    <w:rsid w:val="001D5FC0"/>
    <w:rsid w:val="001D62FF"/>
    <w:rsid w:val="001F36CF"/>
    <w:rsid w:val="001F4FDF"/>
    <w:rsid w:val="002176E7"/>
    <w:rsid w:val="002336A5"/>
    <w:rsid w:val="002432AC"/>
    <w:rsid w:val="002539F5"/>
    <w:rsid w:val="00260941"/>
    <w:rsid w:val="00267EB3"/>
    <w:rsid w:val="00281DA5"/>
    <w:rsid w:val="002936DD"/>
    <w:rsid w:val="002B3E47"/>
    <w:rsid w:val="002B5F3E"/>
    <w:rsid w:val="002C6B70"/>
    <w:rsid w:val="002D3D97"/>
    <w:rsid w:val="002E26C2"/>
    <w:rsid w:val="002F0A0E"/>
    <w:rsid w:val="00306F43"/>
    <w:rsid w:val="00312247"/>
    <w:rsid w:val="003254EB"/>
    <w:rsid w:val="00327838"/>
    <w:rsid w:val="00332520"/>
    <w:rsid w:val="00342EFE"/>
    <w:rsid w:val="0036138E"/>
    <w:rsid w:val="0038388A"/>
    <w:rsid w:val="00384598"/>
    <w:rsid w:val="003A3B7A"/>
    <w:rsid w:val="003B748B"/>
    <w:rsid w:val="003D4B1C"/>
    <w:rsid w:val="003E4550"/>
    <w:rsid w:val="003F7BC5"/>
    <w:rsid w:val="00403FC1"/>
    <w:rsid w:val="00414E3B"/>
    <w:rsid w:val="004161CF"/>
    <w:rsid w:val="00423109"/>
    <w:rsid w:val="00433565"/>
    <w:rsid w:val="00444757"/>
    <w:rsid w:val="00447E7E"/>
    <w:rsid w:val="00451C40"/>
    <w:rsid w:val="00457040"/>
    <w:rsid w:val="00473CBB"/>
    <w:rsid w:val="00477BEC"/>
    <w:rsid w:val="00484CE8"/>
    <w:rsid w:val="00492968"/>
    <w:rsid w:val="00495D91"/>
    <w:rsid w:val="0049645C"/>
    <w:rsid w:val="004C05C8"/>
    <w:rsid w:val="004C5B93"/>
    <w:rsid w:val="004E6354"/>
    <w:rsid w:val="00517D1B"/>
    <w:rsid w:val="0053410A"/>
    <w:rsid w:val="005357EB"/>
    <w:rsid w:val="00542646"/>
    <w:rsid w:val="0055718C"/>
    <w:rsid w:val="005574E6"/>
    <w:rsid w:val="0056438C"/>
    <w:rsid w:val="00564E62"/>
    <w:rsid w:val="00571381"/>
    <w:rsid w:val="00584770"/>
    <w:rsid w:val="005C177E"/>
    <w:rsid w:val="005C6108"/>
    <w:rsid w:val="005F151C"/>
    <w:rsid w:val="00601CC2"/>
    <w:rsid w:val="006144FA"/>
    <w:rsid w:val="00615A64"/>
    <w:rsid w:val="006211FA"/>
    <w:rsid w:val="00621B86"/>
    <w:rsid w:val="00627583"/>
    <w:rsid w:val="0065260E"/>
    <w:rsid w:val="00652903"/>
    <w:rsid w:val="00663F19"/>
    <w:rsid w:val="0066742F"/>
    <w:rsid w:val="0067336C"/>
    <w:rsid w:val="00674489"/>
    <w:rsid w:val="00685EBB"/>
    <w:rsid w:val="00685ECA"/>
    <w:rsid w:val="00693FEC"/>
    <w:rsid w:val="006A3EC0"/>
    <w:rsid w:val="006B36D6"/>
    <w:rsid w:val="006D459A"/>
    <w:rsid w:val="006D7FF1"/>
    <w:rsid w:val="006E3C8D"/>
    <w:rsid w:val="006F1D23"/>
    <w:rsid w:val="00741C1D"/>
    <w:rsid w:val="007568D6"/>
    <w:rsid w:val="00761A63"/>
    <w:rsid w:val="00780D56"/>
    <w:rsid w:val="00781AFF"/>
    <w:rsid w:val="007C7B1D"/>
    <w:rsid w:val="007D358D"/>
    <w:rsid w:val="007E30F1"/>
    <w:rsid w:val="007E695B"/>
    <w:rsid w:val="0080713A"/>
    <w:rsid w:val="00812623"/>
    <w:rsid w:val="00824CF7"/>
    <w:rsid w:val="00826A2E"/>
    <w:rsid w:val="00834010"/>
    <w:rsid w:val="00852C7A"/>
    <w:rsid w:val="00863FEE"/>
    <w:rsid w:val="00867C81"/>
    <w:rsid w:val="00875B60"/>
    <w:rsid w:val="00875E59"/>
    <w:rsid w:val="008845A0"/>
    <w:rsid w:val="00884DE6"/>
    <w:rsid w:val="008914DD"/>
    <w:rsid w:val="008920F3"/>
    <w:rsid w:val="008A54A9"/>
    <w:rsid w:val="008C42B8"/>
    <w:rsid w:val="008C6062"/>
    <w:rsid w:val="008D23D1"/>
    <w:rsid w:val="008E2403"/>
    <w:rsid w:val="008F3198"/>
    <w:rsid w:val="00900631"/>
    <w:rsid w:val="00904224"/>
    <w:rsid w:val="00916F0E"/>
    <w:rsid w:val="009236A4"/>
    <w:rsid w:val="009415A2"/>
    <w:rsid w:val="00950602"/>
    <w:rsid w:val="0095116D"/>
    <w:rsid w:val="00961194"/>
    <w:rsid w:val="009615A0"/>
    <w:rsid w:val="009754F5"/>
    <w:rsid w:val="009865B0"/>
    <w:rsid w:val="00995C07"/>
    <w:rsid w:val="009A3754"/>
    <w:rsid w:val="009A6974"/>
    <w:rsid w:val="009C2F78"/>
    <w:rsid w:val="009E156A"/>
    <w:rsid w:val="00A01868"/>
    <w:rsid w:val="00A02B4E"/>
    <w:rsid w:val="00A505FC"/>
    <w:rsid w:val="00A71534"/>
    <w:rsid w:val="00A846F8"/>
    <w:rsid w:val="00A96CAD"/>
    <w:rsid w:val="00AA42C5"/>
    <w:rsid w:val="00AB0866"/>
    <w:rsid w:val="00AB4E8D"/>
    <w:rsid w:val="00AC0B5D"/>
    <w:rsid w:val="00AD26B6"/>
    <w:rsid w:val="00AD2A17"/>
    <w:rsid w:val="00AD5815"/>
    <w:rsid w:val="00AF263F"/>
    <w:rsid w:val="00AF592D"/>
    <w:rsid w:val="00B007DF"/>
    <w:rsid w:val="00B27D8A"/>
    <w:rsid w:val="00B30773"/>
    <w:rsid w:val="00B408C2"/>
    <w:rsid w:val="00B64EE2"/>
    <w:rsid w:val="00B8128C"/>
    <w:rsid w:val="00BA4429"/>
    <w:rsid w:val="00BC542E"/>
    <w:rsid w:val="00BE70F5"/>
    <w:rsid w:val="00BF765D"/>
    <w:rsid w:val="00C006E3"/>
    <w:rsid w:val="00C07F98"/>
    <w:rsid w:val="00C234B1"/>
    <w:rsid w:val="00C349AF"/>
    <w:rsid w:val="00C6113B"/>
    <w:rsid w:val="00C65B30"/>
    <w:rsid w:val="00C97BBB"/>
    <w:rsid w:val="00CA4093"/>
    <w:rsid w:val="00CA6671"/>
    <w:rsid w:val="00CB11FB"/>
    <w:rsid w:val="00CC04E7"/>
    <w:rsid w:val="00CC3AA0"/>
    <w:rsid w:val="00CE1CBB"/>
    <w:rsid w:val="00CE60ED"/>
    <w:rsid w:val="00D0112D"/>
    <w:rsid w:val="00D01EED"/>
    <w:rsid w:val="00D07C93"/>
    <w:rsid w:val="00D17619"/>
    <w:rsid w:val="00D200C2"/>
    <w:rsid w:val="00D204DF"/>
    <w:rsid w:val="00D60A33"/>
    <w:rsid w:val="00D84CC5"/>
    <w:rsid w:val="00DA37FC"/>
    <w:rsid w:val="00DC6B99"/>
    <w:rsid w:val="00DE1D2B"/>
    <w:rsid w:val="00DE4725"/>
    <w:rsid w:val="00DF3BDA"/>
    <w:rsid w:val="00E13514"/>
    <w:rsid w:val="00E160C6"/>
    <w:rsid w:val="00E21AA8"/>
    <w:rsid w:val="00E321E3"/>
    <w:rsid w:val="00E3329D"/>
    <w:rsid w:val="00E37D29"/>
    <w:rsid w:val="00E43DEC"/>
    <w:rsid w:val="00E440C4"/>
    <w:rsid w:val="00E47B3D"/>
    <w:rsid w:val="00E526F7"/>
    <w:rsid w:val="00E55755"/>
    <w:rsid w:val="00E72DC0"/>
    <w:rsid w:val="00E860DC"/>
    <w:rsid w:val="00EC5CFA"/>
    <w:rsid w:val="00ED46F1"/>
    <w:rsid w:val="00EE291D"/>
    <w:rsid w:val="00EE2C51"/>
    <w:rsid w:val="00F000F0"/>
    <w:rsid w:val="00F01C4F"/>
    <w:rsid w:val="00F05592"/>
    <w:rsid w:val="00F07DEB"/>
    <w:rsid w:val="00F34948"/>
    <w:rsid w:val="00F366FD"/>
    <w:rsid w:val="00F47E9B"/>
    <w:rsid w:val="00F515C1"/>
    <w:rsid w:val="00F60D47"/>
    <w:rsid w:val="00F6388C"/>
    <w:rsid w:val="00F73BB7"/>
    <w:rsid w:val="00F74311"/>
    <w:rsid w:val="00F747DC"/>
    <w:rsid w:val="00F74F06"/>
    <w:rsid w:val="00F829AD"/>
    <w:rsid w:val="00FB2C75"/>
    <w:rsid w:val="00FB3D64"/>
    <w:rsid w:val="00FC0AED"/>
    <w:rsid w:val="00FC3A03"/>
    <w:rsid w:val="00FD63FF"/>
    <w:rsid w:val="00FD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034F2"/>
  <w15:chartTrackingRefBased/>
  <w15:docId w15:val="{9444D109-E10F-41D9-8F7E-2ABB30C1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9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6"/>
    <w:qFormat/>
    <w:rsid w:val="00281DA5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85EBB"/>
    <w:pPr>
      <w:keepNext/>
      <w:numPr>
        <w:numId w:val="38"/>
      </w:numPr>
      <w:spacing w:before="180" w:after="120" w:line="24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85EBB"/>
    <w:pPr>
      <w:keepNext/>
      <w:numPr>
        <w:ilvl w:val="1"/>
        <w:numId w:val="38"/>
      </w:numPr>
      <w:spacing w:before="120" w:after="12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85EBB"/>
    <w:pPr>
      <w:keepNext/>
      <w:numPr>
        <w:ilvl w:val="2"/>
        <w:numId w:val="38"/>
      </w:numPr>
      <w:spacing w:before="60" w:after="60" w:line="24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rsid w:val="00685EBB"/>
    <w:pPr>
      <w:keepNext/>
      <w:numPr>
        <w:ilvl w:val="3"/>
        <w:numId w:val="38"/>
      </w:numPr>
      <w:spacing w:before="6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685EBB"/>
    <w:pPr>
      <w:keepNext/>
      <w:numPr>
        <w:ilvl w:val="4"/>
        <w:numId w:val="38"/>
      </w:numPr>
      <w:spacing w:before="60" w:after="60" w:line="24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685EBB"/>
    <w:pPr>
      <w:keepNext/>
      <w:numPr>
        <w:ilvl w:val="5"/>
        <w:numId w:val="38"/>
      </w:numPr>
      <w:spacing w:before="60" w:after="60" w:line="240" w:lineRule="atLeast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685EBB"/>
    <w:pPr>
      <w:keepNext/>
      <w:numPr>
        <w:ilvl w:val="6"/>
        <w:numId w:val="38"/>
      </w:numPr>
      <w:spacing w:before="60" w:after="60" w:line="24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685EBB"/>
    <w:pPr>
      <w:keepNext/>
      <w:numPr>
        <w:ilvl w:val="7"/>
        <w:numId w:val="38"/>
      </w:numPr>
      <w:spacing w:before="60" w:after="60" w:line="240" w:lineRule="atLeast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685EBB"/>
    <w:pPr>
      <w:keepNext/>
      <w:numPr>
        <w:ilvl w:val="8"/>
        <w:numId w:val="38"/>
      </w:numPr>
      <w:spacing w:before="60" w:after="60" w:line="240" w:lineRule="atLeast"/>
      <w:outlineLvl w:val="8"/>
    </w:pPr>
    <w:rPr>
      <w:rFonts w:asciiTheme="majorHAnsi" w:eastAsiaTheme="majorEastAsia" w:hAnsiTheme="majorHAnsi" w:cstheme="majorBidi"/>
      <w:b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85EB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85EB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85EBB"/>
    <w:rPr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EBB"/>
    <w:rPr>
      <w:color w:val="800080"/>
      <w:u w:val="single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85EB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85EBB"/>
    <w:rPr>
      <w:color w:val="000000" w:themeColor="text1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685EBB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qFormat/>
    <w:rsid w:val="00685EBB"/>
    <w:pPr>
      <w:spacing w:after="200"/>
    </w:pPr>
    <w:rPr>
      <w:b/>
      <w:bCs/>
      <w:color w:val="990AE3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685EBB"/>
    <w:rPr>
      <w:i/>
      <w:iCs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685EBB"/>
    <w:rPr>
      <w:b/>
      <w:bCs/>
      <w:smallCaps/>
      <w:spacing w:val="5"/>
      <w:lang w:val="en-GB"/>
    </w:rPr>
  </w:style>
  <w:style w:type="paragraph" w:styleId="BodyText">
    <w:name w:val="Body Text"/>
    <w:basedOn w:val="Normal"/>
    <w:link w:val="BodyTextChar"/>
    <w:qFormat/>
    <w:rsid w:val="00685EBB"/>
    <w:pPr>
      <w:spacing w:after="120"/>
      <w:ind w:left="1304"/>
    </w:pPr>
  </w:style>
  <w:style w:type="character" w:customStyle="1" w:styleId="BodyTextChar">
    <w:name w:val="Body Text Char"/>
    <w:basedOn w:val="DefaultParagraphFont"/>
    <w:link w:val="BodyText"/>
    <w:rsid w:val="00685EBB"/>
    <w:rPr>
      <w:color w:val="000000" w:themeColor="text1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5EB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5EBB"/>
    <w:rPr>
      <w:color w:val="000000" w:themeColor="text1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85EB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85EBB"/>
    <w:pPr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85EBB"/>
    <w:rPr>
      <w:color w:val="000000" w:themeColor="text1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5EB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5EBB"/>
    <w:rPr>
      <w:color w:val="000000" w:themeColor="text1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85EBB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85EBB"/>
    <w:rPr>
      <w:color w:val="000000" w:themeColor="text1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5EB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5EBB"/>
    <w:rPr>
      <w:color w:val="000000" w:themeColor="text1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5EBB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numbering" w:customStyle="1" w:styleId="Bulletlist">
    <w:name w:val="Bullet list"/>
    <w:uiPriority w:val="99"/>
    <w:rsid w:val="00685EBB"/>
    <w:pPr>
      <w:numPr>
        <w:numId w:val="1"/>
      </w:numPr>
    </w:pPr>
  </w:style>
  <w:style w:type="paragraph" w:customStyle="1" w:styleId="Bulletlistlevel1">
    <w:name w:val="Bullet list level 1"/>
    <w:basedOn w:val="Normal"/>
    <w:uiPriority w:val="14"/>
    <w:qFormat/>
    <w:rsid w:val="00685EBB"/>
    <w:pPr>
      <w:numPr>
        <w:numId w:val="4"/>
      </w:numPr>
      <w:contextualSpacing/>
    </w:pPr>
  </w:style>
  <w:style w:type="paragraph" w:customStyle="1" w:styleId="Bulletlistlevel2">
    <w:name w:val="Bullet list level 2"/>
    <w:basedOn w:val="Normal"/>
    <w:uiPriority w:val="14"/>
    <w:rsid w:val="00685EBB"/>
    <w:pPr>
      <w:numPr>
        <w:ilvl w:val="1"/>
        <w:numId w:val="4"/>
      </w:numPr>
      <w:contextualSpacing/>
    </w:pPr>
  </w:style>
  <w:style w:type="paragraph" w:customStyle="1" w:styleId="Bulletlistlevel3">
    <w:name w:val="Bullet list level 3"/>
    <w:basedOn w:val="Normal"/>
    <w:uiPriority w:val="14"/>
    <w:rsid w:val="00685EBB"/>
    <w:pPr>
      <w:numPr>
        <w:ilvl w:val="2"/>
        <w:numId w:val="4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85EB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1DA5"/>
    <w:rPr>
      <w:i/>
      <w:iCs/>
      <w:color w:val="000000" w:themeColor="text1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85EBB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685EB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5EBB"/>
  </w:style>
  <w:style w:type="character" w:customStyle="1" w:styleId="DateChar">
    <w:name w:val="Date Char"/>
    <w:basedOn w:val="DefaultParagraphFont"/>
    <w:link w:val="Date"/>
    <w:uiPriority w:val="99"/>
    <w:semiHidden/>
    <w:rsid w:val="00685EBB"/>
    <w:rPr>
      <w:color w:val="000000" w:themeColor="text1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685EB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685EBB"/>
    <w:rPr>
      <w:smallCaps/>
      <w:color w:val="00CDFF" w:themeColor="accent2"/>
      <w:u w:val="single"/>
      <w:lang w:val="en-GB"/>
    </w:rPr>
  </w:style>
  <w:style w:type="table" w:styleId="TableSubtle1">
    <w:name w:val="Table Subt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cumentname">
    <w:name w:val="Document name"/>
    <w:next w:val="BodyText"/>
    <w:link w:val="DocumentnameChar"/>
    <w:uiPriority w:val="4"/>
    <w:rsid w:val="00685EBB"/>
    <w:pPr>
      <w:spacing w:after="0" w:line="420" w:lineRule="exact"/>
    </w:pPr>
    <w:rPr>
      <w:rFonts w:ascii="Arial" w:eastAsia="Times New Roman" w:hAnsi="Arial" w:cs="Times New Roman"/>
      <w:b/>
      <w:sz w:val="26"/>
      <w:szCs w:val="20"/>
      <w:lang w:eastAsia="sv-SE"/>
    </w:rPr>
  </w:style>
  <w:style w:type="character" w:customStyle="1" w:styleId="DocumentnameChar">
    <w:name w:val="Document name Char"/>
    <w:basedOn w:val="DefaultParagraphFont"/>
    <w:link w:val="Documentname"/>
    <w:uiPriority w:val="4"/>
    <w:rsid w:val="00685EBB"/>
    <w:rPr>
      <w:rFonts w:ascii="Arial" w:eastAsia="Times New Roman" w:hAnsi="Arial" w:cs="Times New Roman"/>
      <w:b/>
      <w:sz w:val="26"/>
      <w:szCs w:val="20"/>
      <w:lang w:eastAsia="sv-S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table" w:styleId="TableElegant">
    <w:name w:val="Table Elegant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85EB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85EBB"/>
    <w:rPr>
      <w:color w:val="000000" w:themeColor="text1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85EBB"/>
  </w:style>
  <w:style w:type="character" w:styleId="FootnoteReference">
    <w:name w:val="foot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E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table" w:styleId="ColorfulList">
    <w:name w:val="Colorful List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5E5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E6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CC" w:themeFill="accent4" w:themeFillShade="CC"/>
      </w:tcPr>
    </w:tblStylePr>
    <w:tblStylePr w:type="lastRow">
      <w:rPr>
        <w:b/>
        <w:bCs/>
        <w:color w:val="007A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5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A4" w:themeFill="accent3" w:themeFillShade="CC"/>
      </w:tcPr>
    </w:tblStylePr>
    <w:tblStylePr w:type="lastRow">
      <w:rPr>
        <w:b/>
        <w:bCs/>
        <w:color w:val="CC00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F5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00CC" w:themeFill="accent6" w:themeFillShade="CC"/>
      </w:tcPr>
    </w:tblStylePr>
    <w:tblStylePr w:type="lastRow">
      <w:rPr>
        <w:b/>
        <w:bCs/>
        <w:color w:val="A300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AE6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C00" w:themeFill="accent5" w:themeFillShade="CC"/>
      </w:tcPr>
    </w:tblStylePr>
    <w:tblStylePr w:type="lastRow">
      <w:rPr>
        <w:b/>
        <w:bCs/>
        <w:color w:val="CC7C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ColorfulShading">
    <w:name w:val="Colorful Shading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990AE3" w:themeColor="accent1"/>
        <w:bottom w:val="single" w:sz="4" w:space="0" w:color="990AE3" w:themeColor="accent1"/>
        <w:right w:val="single" w:sz="4" w:space="0" w:color="990AE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6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687" w:themeColor="accent1" w:themeShade="99"/>
          <w:insideV w:val="nil"/>
        </w:tcBorders>
        <w:shd w:val="clear" w:color="auto" w:fill="5B06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687" w:themeFill="accent1" w:themeFillShade="99"/>
      </w:tcPr>
    </w:tblStylePr>
    <w:tblStylePr w:type="band1Vert">
      <w:tblPr/>
      <w:tcPr>
        <w:shd w:val="clear" w:color="auto" w:fill="D896FA" w:themeFill="accent1" w:themeFillTint="66"/>
      </w:tcPr>
    </w:tblStylePr>
    <w:tblStylePr w:type="band1Horz">
      <w:tblPr/>
      <w:tcPr>
        <w:shd w:val="clear" w:color="auto" w:fill="CE7CF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CDFF" w:themeColor="accent2"/>
        <w:bottom w:val="single" w:sz="4" w:space="0" w:color="00CDFF" w:themeColor="accent2"/>
        <w:right w:val="single" w:sz="4" w:space="0" w:color="00CD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99" w:themeColor="accent2" w:themeShade="99"/>
          <w:insideV w:val="nil"/>
        </w:tcBorders>
        <w:shd w:val="clear" w:color="auto" w:fill="007B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99" w:themeFill="accent2" w:themeFillShade="99"/>
      </w:tcPr>
    </w:tblStylePr>
    <w:tblStylePr w:type="band1Vert">
      <w:tblPr/>
      <w:tcPr>
        <w:shd w:val="clear" w:color="auto" w:fill="99EBFF" w:themeFill="accent2" w:themeFillTint="66"/>
      </w:tcPr>
    </w:tblStylePr>
    <w:tblStylePr w:type="band1Horz">
      <w:tblPr/>
      <w:tcPr>
        <w:shd w:val="clear" w:color="auto" w:fill="80E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99FF" w:themeColor="accent4"/>
        <w:left w:val="single" w:sz="4" w:space="0" w:color="FF00CD" w:themeColor="accent3"/>
        <w:bottom w:val="single" w:sz="4" w:space="0" w:color="FF00CD" w:themeColor="accent3"/>
        <w:right w:val="single" w:sz="4" w:space="0" w:color="FF00C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7B" w:themeColor="accent3" w:themeShade="99"/>
          <w:insideV w:val="nil"/>
        </w:tcBorders>
        <w:shd w:val="clear" w:color="auto" w:fill="9900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7B" w:themeFill="accent3" w:themeFillShade="99"/>
      </w:tcPr>
    </w:tblStylePr>
    <w:tblStylePr w:type="band1Vert">
      <w:tblPr/>
      <w:tcPr>
        <w:shd w:val="clear" w:color="auto" w:fill="FF99EB" w:themeFill="accent3" w:themeFillTint="66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00CD" w:themeColor="accent3"/>
        <w:left w:val="single" w:sz="4" w:space="0" w:color="0099FF" w:themeColor="accent4"/>
        <w:bottom w:val="single" w:sz="4" w:space="0" w:color="0099FF" w:themeColor="accent4"/>
        <w:right w:val="single" w:sz="4" w:space="0" w:color="0099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99" w:themeColor="accent4" w:themeShade="99"/>
          <w:insideV w:val="nil"/>
        </w:tcBorders>
        <w:shd w:val="clear" w:color="auto" w:fill="005B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99" w:themeFill="accent4" w:themeFillShade="99"/>
      </w:tcPr>
    </w:tblStylePr>
    <w:tblStylePr w:type="band1Vert">
      <w:tblPr/>
      <w:tcPr>
        <w:shd w:val="clear" w:color="auto" w:fill="99D6FF" w:themeFill="accent4" w:themeFillTint="66"/>
      </w:tcPr>
    </w:tblStylePr>
    <w:tblStylePr w:type="band1Horz">
      <w:tblPr/>
      <w:tcPr>
        <w:shd w:val="clear" w:color="auto" w:fill="80CC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CC00FF" w:themeColor="accent6"/>
        <w:left w:val="single" w:sz="4" w:space="0" w:color="FF9B00" w:themeColor="accent5"/>
        <w:bottom w:val="single" w:sz="4" w:space="0" w:color="FF9B00" w:themeColor="accent5"/>
        <w:right w:val="single" w:sz="4" w:space="0" w:color="FF9B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D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D00" w:themeColor="accent5" w:themeShade="99"/>
          <w:insideV w:val="nil"/>
        </w:tcBorders>
        <w:shd w:val="clear" w:color="auto" w:fill="995D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D00" w:themeFill="accent5" w:themeFillShade="99"/>
      </w:tcPr>
    </w:tblStylePr>
    <w:tblStylePr w:type="band1Vert">
      <w:tblPr/>
      <w:tcPr>
        <w:shd w:val="clear" w:color="auto" w:fill="FFD799" w:themeFill="accent5" w:themeFillTint="66"/>
      </w:tcPr>
    </w:tblStylePr>
    <w:tblStylePr w:type="band1Horz">
      <w:tblPr/>
      <w:tcPr>
        <w:shd w:val="clear" w:color="auto" w:fill="FF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9B00" w:themeColor="accent5"/>
        <w:left w:val="single" w:sz="4" w:space="0" w:color="CC00FF" w:themeColor="accent6"/>
        <w:bottom w:val="single" w:sz="4" w:space="0" w:color="CC00FF" w:themeColor="accent6"/>
        <w:right w:val="single" w:sz="4" w:space="0" w:color="CC00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00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0099" w:themeColor="accent6" w:themeShade="99"/>
          <w:insideV w:val="nil"/>
        </w:tcBorders>
        <w:shd w:val="clear" w:color="auto" w:fill="7A00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0099" w:themeFill="accent6" w:themeFillShade="99"/>
      </w:tcPr>
    </w:tblStylePr>
    <w:tblStylePr w:type="band1Vert">
      <w:tblPr/>
      <w:tcPr>
        <w:shd w:val="clear" w:color="auto" w:fill="EA99FF" w:themeFill="accent6" w:themeFillTint="66"/>
      </w:tcPr>
    </w:tblStylePr>
    <w:tblStylePr w:type="band1Horz">
      <w:tblPr/>
      <w:tcPr>
        <w:shd w:val="clear" w:color="auto" w:fill="E580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685EBB"/>
    <w:pPr>
      <w:spacing w:after="120" w:line="240" w:lineRule="auto"/>
    </w:pPr>
    <w:rPr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Frgadtabell31">
    <w:name w:val="Färgad tabell 3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AFC" w:themeFill="accent1" w:themeFillTint="33"/>
    </w:tcPr>
    <w:tblStylePr w:type="firstRow">
      <w:rPr>
        <w:b/>
        <w:bCs/>
      </w:rPr>
      <w:tblPr/>
      <w:tcPr>
        <w:shd w:val="clear" w:color="auto" w:fill="D896F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96F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5FF" w:themeFill="accent2" w:themeFillTint="33"/>
    </w:tcPr>
    <w:tblStylePr w:type="firstRow">
      <w:rPr>
        <w:b/>
        <w:bCs/>
      </w:rPr>
      <w:tblPr/>
      <w:tcPr>
        <w:shd w:val="clear" w:color="auto" w:fill="99EB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B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F5" w:themeFill="accent3" w:themeFillTint="33"/>
    </w:tcPr>
    <w:tblStylePr w:type="firstRow">
      <w:rPr>
        <w:b/>
        <w:bCs/>
      </w:rPr>
      <w:tblPr/>
      <w:tcPr>
        <w:shd w:val="clear" w:color="auto" w:fill="FF99E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E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AFF" w:themeFill="accent4" w:themeFillTint="33"/>
    </w:tcPr>
    <w:tblStylePr w:type="firstRow">
      <w:rPr>
        <w:b/>
        <w:bCs/>
      </w:rPr>
      <w:tblPr/>
      <w:tcPr>
        <w:shd w:val="clear" w:color="auto" w:fill="99D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C" w:themeFill="accent5" w:themeFillTint="33"/>
    </w:tcPr>
    <w:tblStylePr w:type="firstRow">
      <w:rPr>
        <w:b/>
        <w:bCs/>
      </w:rPr>
      <w:tblPr/>
      <w:tcPr>
        <w:shd w:val="clear" w:color="auto" w:fill="FFD7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CFF" w:themeFill="accent6" w:themeFillTint="33"/>
    </w:tcPr>
    <w:tblStylePr w:type="firstRow">
      <w:rPr>
        <w:b/>
        <w:bCs/>
      </w:rPr>
      <w:tblPr/>
      <w:tcPr>
        <w:shd w:val="clear" w:color="auto" w:fill="EA99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99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685EB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85EBB"/>
    <w:rPr>
      <w:i/>
      <w:iCs/>
      <w:color w:val="000000" w:themeColor="text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685EBB"/>
    <w:rPr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85EBB"/>
    <w:rPr>
      <w:rFonts w:ascii="Consolas" w:hAnsi="Consolas" w:cs="Consolas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5EB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5EBB"/>
    <w:rPr>
      <w:rFonts w:ascii="Consolas" w:hAnsi="Consolas" w:cs="Consolas"/>
      <w:color w:val="000000" w:themeColor="text1"/>
      <w:sz w:val="20"/>
      <w:szCs w:val="2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685EBB"/>
    <w:rPr>
      <w:color w:val="0000FF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5EB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5EB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5EB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5EB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5EB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5EB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5EB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5EB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5EB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85EBB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685EBB"/>
    <w:pPr>
      <w:pBdr>
        <w:top w:val="single" w:sz="2" w:space="10" w:color="990AE3" w:themeColor="accent1" w:shadow="1" w:frame="1"/>
        <w:left w:val="single" w:sz="2" w:space="10" w:color="990AE3" w:themeColor="accent1" w:shadow="1" w:frame="1"/>
        <w:bottom w:val="single" w:sz="2" w:space="10" w:color="990AE3" w:themeColor="accent1" w:shadow="1" w:frame="1"/>
        <w:right w:val="single" w:sz="2" w:space="10" w:color="990AE3" w:themeColor="accent1" w:shadow="1" w:frame="1"/>
      </w:pBdr>
      <w:ind w:left="1152" w:right="1152"/>
    </w:pPr>
    <w:rPr>
      <w:rFonts w:eastAsiaTheme="minorEastAsia"/>
      <w:i/>
      <w:iCs/>
      <w:color w:val="990AE3" w:themeColor="accent1"/>
    </w:rPr>
  </w:style>
  <w:style w:type="paragraph" w:styleId="NoSpacing">
    <w:name w:val="No Spacing"/>
    <w:uiPriority w:val="1"/>
    <w:rsid w:val="00685EBB"/>
    <w:pPr>
      <w:spacing w:after="0" w:line="240" w:lineRule="auto"/>
    </w:pPr>
    <w:rPr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85E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85EBB"/>
    <w:rPr>
      <w:color w:val="000000" w:themeColor="tex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spacing w:before="60" w:after="60"/>
    </w:pPr>
  </w:style>
  <w:style w:type="paragraph" w:styleId="TOC2">
    <w:name w:val="toc 2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431"/>
    </w:pPr>
  </w:style>
  <w:style w:type="paragraph" w:styleId="TOC3">
    <w:name w:val="toc 3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88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85EB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85EB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85EB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85EB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85EB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85EBB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EBB"/>
    <w:pPr>
      <w:keepLines/>
      <w:numPr>
        <w:numId w:val="0"/>
      </w:numPr>
      <w:spacing w:before="480" w:after="0" w:line="240" w:lineRule="auto"/>
      <w:outlineLvl w:val="9"/>
    </w:pPr>
    <w:rPr>
      <w:color w:val="7207A9" w:themeColor="accent1" w:themeShade="BF"/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5EBB"/>
    <w:rPr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EBB"/>
    <w:rPr>
      <w:b/>
      <w:bCs/>
      <w:color w:val="000000" w:themeColor="text1"/>
      <w:sz w:val="20"/>
      <w:szCs w:val="20"/>
      <w:lang w:val="en-US"/>
    </w:rPr>
  </w:style>
  <w:style w:type="paragraph" w:customStyle="1" w:styleId="Lead">
    <w:name w:val="Lead"/>
    <w:link w:val="LeadChar"/>
    <w:uiPriority w:val="15"/>
    <w:rsid w:val="00685EBB"/>
    <w:pPr>
      <w:spacing w:after="20" w:line="160" w:lineRule="exact"/>
    </w:pPr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character" w:customStyle="1" w:styleId="LeadChar">
    <w:name w:val="Lead Char"/>
    <w:basedOn w:val="DefaultParagraphFont"/>
    <w:link w:val="Lead"/>
    <w:uiPriority w:val="15"/>
    <w:rsid w:val="00685EBB"/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paragraph" w:styleId="List">
    <w:name w:val="List"/>
    <w:basedOn w:val="Normal"/>
    <w:uiPriority w:val="99"/>
    <w:semiHidden/>
    <w:unhideWhenUsed/>
    <w:rsid w:val="00685EB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85EB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85EB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85EB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85EB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85EBB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85EBB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85EBB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85EBB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85EBB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685EB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685EBB"/>
  </w:style>
  <w:style w:type="table" w:styleId="LightList">
    <w:name w:val="Light List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</w:style>
  <w:style w:type="table" w:styleId="LightShading">
    <w:name w:val="Light Shading"/>
    <w:basedOn w:val="TableNormal"/>
    <w:uiPriority w:val="60"/>
    <w:rsid w:val="00685EBB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85EBB"/>
    <w:pPr>
      <w:spacing w:after="0" w:line="240" w:lineRule="auto"/>
    </w:pPr>
    <w:rPr>
      <w:color w:val="7207A9" w:themeColor="accent1" w:themeShade="BF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85EBB"/>
    <w:pPr>
      <w:spacing w:after="0" w:line="240" w:lineRule="auto"/>
    </w:pPr>
    <w:rPr>
      <w:color w:val="0099BF" w:themeColor="accent2" w:themeShade="BF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85EBB"/>
    <w:pPr>
      <w:spacing w:after="0" w:line="240" w:lineRule="auto"/>
    </w:pPr>
    <w:rPr>
      <w:color w:val="BF0099" w:themeColor="accent3" w:themeShade="BF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85EBB"/>
    <w:pPr>
      <w:spacing w:after="0" w:line="240" w:lineRule="auto"/>
    </w:pPr>
    <w:rPr>
      <w:color w:val="0072BF" w:themeColor="accent4" w:themeShade="BF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85EBB"/>
    <w:pPr>
      <w:spacing w:after="0" w:line="240" w:lineRule="auto"/>
    </w:pPr>
    <w:rPr>
      <w:color w:val="BF7400" w:themeColor="accent5" w:themeShade="BF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85EBB"/>
    <w:pPr>
      <w:spacing w:after="0" w:line="240" w:lineRule="auto"/>
    </w:pPr>
    <w:rPr>
      <w:color w:val="9800BF" w:themeColor="accent6" w:themeShade="BF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</w:style>
  <w:style w:type="table" w:styleId="LightGrid">
    <w:name w:val="Light Grid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1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  <w:shd w:val="clear" w:color="auto" w:fill="E7BEFC" w:themeFill="accent1" w:themeFillTint="3F"/>
      </w:tcPr>
    </w:tblStylePr>
    <w:tblStylePr w:type="band2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1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  <w:shd w:val="clear" w:color="auto" w:fill="C0F2FF" w:themeFill="accent2" w:themeFillTint="3F"/>
      </w:tcPr>
    </w:tblStylePr>
    <w:tblStylePr w:type="band2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1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  <w:shd w:val="clear" w:color="auto" w:fill="FFC0F2" w:themeFill="accent3" w:themeFillTint="3F"/>
      </w:tcPr>
    </w:tblStylePr>
    <w:tblStylePr w:type="band2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1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  <w:shd w:val="clear" w:color="auto" w:fill="C0E5FF" w:themeFill="accent4" w:themeFillTint="3F"/>
      </w:tcPr>
    </w:tblStylePr>
    <w:tblStylePr w:type="band2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1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  <w:shd w:val="clear" w:color="auto" w:fill="FFE6C0" w:themeFill="accent5" w:themeFillTint="3F"/>
      </w:tcPr>
    </w:tblStylePr>
    <w:tblStylePr w:type="band2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1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  <w:shd w:val="clear" w:color="auto" w:fill="F2C0FF" w:themeFill="accent6" w:themeFillTint="3F"/>
      </w:tcPr>
    </w:tblStylePr>
    <w:tblStylePr w:type="band2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85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5EBB"/>
    <w:rPr>
      <w:rFonts w:ascii="Consolas" w:hAnsi="Consolas" w:cs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85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85EBB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en-US"/>
    </w:rPr>
  </w:style>
  <w:style w:type="table" w:styleId="MediumList1">
    <w:name w:val="Medium Lis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AE3" w:themeColor="accen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shd w:val="clear" w:color="auto" w:fill="E7BEF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DFF" w:themeColor="accent2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shd w:val="clear" w:color="auto" w:fill="C0F2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CD" w:themeColor="accent3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shd w:val="clear" w:color="auto" w:fill="FFC0F2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FF" w:themeColor="accent4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shd w:val="clear" w:color="auto" w:fill="C0E5F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B00" w:themeColor="accent5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shd w:val="clear" w:color="auto" w:fill="FFE6C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00FF" w:themeColor="accent6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shd w:val="clear" w:color="auto" w:fill="F2C0FF" w:themeFill="accent6" w:themeFillTint="3F"/>
      </w:tcPr>
    </w:tblStylePr>
  </w:style>
  <w:style w:type="table" w:styleId="MediumList2">
    <w:name w:val="Medium Lis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AE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0AE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AE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AE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E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DF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D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D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F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C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C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C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5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B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00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00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00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0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E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F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5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0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  <w:insideV w:val="single" w:sz="8" w:space="0" w:color="B63BF6" w:themeColor="accent1" w:themeTint="BF"/>
      </w:tblBorders>
    </w:tblPr>
    <w:tcPr>
      <w:shd w:val="clear" w:color="auto" w:fill="E7BE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3BF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  <w:insideV w:val="single" w:sz="8" w:space="0" w:color="40D9FF" w:themeColor="accent2" w:themeTint="BF"/>
      </w:tblBorders>
    </w:tblPr>
    <w:tcPr>
      <w:shd w:val="clear" w:color="auto" w:fill="C0F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D9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  <w:insideV w:val="single" w:sz="8" w:space="0" w:color="FF40D9" w:themeColor="accent3" w:themeTint="BF"/>
      </w:tblBorders>
    </w:tblPr>
    <w:tcPr>
      <w:shd w:val="clear" w:color="auto" w:fill="FFC0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D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  <w:insideV w:val="single" w:sz="8" w:space="0" w:color="40B2FF" w:themeColor="accent4" w:themeTint="BF"/>
      </w:tblBorders>
    </w:tblPr>
    <w:tcPr>
      <w:shd w:val="clear" w:color="auto" w:fill="C0E5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B2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  <w:insideV w:val="single" w:sz="8" w:space="0" w:color="FFB440" w:themeColor="accent5" w:themeTint="BF"/>
      </w:tblBorders>
    </w:tblPr>
    <w:tcPr>
      <w:shd w:val="clear" w:color="auto" w:fill="FFE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  <w:insideV w:val="single" w:sz="8" w:space="0" w:color="D840FF" w:themeColor="accent6" w:themeTint="BF"/>
      </w:tblBorders>
    </w:tblPr>
    <w:tcPr>
      <w:shd w:val="clear" w:color="auto" w:fill="F2C0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4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table" w:styleId="MediumGrid2">
    <w:name w:val="Medium Grid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cPr>
      <w:shd w:val="clear" w:color="auto" w:fill="E7BE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5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AFC" w:themeFill="accent1" w:themeFillTint="33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tcBorders>
          <w:insideH w:val="single" w:sz="6" w:space="0" w:color="990AE3" w:themeColor="accent1"/>
          <w:insideV w:val="single" w:sz="6" w:space="0" w:color="990AE3" w:themeColor="accent1"/>
        </w:tcBorders>
        <w:shd w:val="clear" w:color="auto" w:fill="CE7CF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cPr>
      <w:shd w:val="clear" w:color="auto" w:fill="C0F2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5FF" w:themeFill="accent2" w:themeFillTint="33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tcBorders>
          <w:insideH w:val="single" w:sz="6" w:space="0" w:color="00CDFF" w:themeColor="accent2"/>
          <w:insideV w:val="single" w:sz="6" w:space="0" w:color="00CDFF" w:themeColor="accent2"/>
        </w:tcBorders>
        <w:shd w:val="clear" w:color="auto" w:fill="80E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cPr>
      <w:shd w:val="clear" w:color="auto" w:fill="FFC0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F5" w:themeFill="accent3" w:themeFillTint="33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tcBorders>
          <w:insideH w:val="single" w:sz="6" w:space="0" w:color="FF00CD" w:themeColor="accent3"/>
          <w:insideV w:val="single" w:sz="6" w:space="0" w:color="FF00CD" w:themeColor="accent3"/>
        </w:tcBorders>
        <w:shd w:val="clear" w:color="auto" w:fill="FF80E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cPr>
      <w:shd w:val="clear" w:color="auto" w:fill="C0E5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FF" w:themeFill="accent4" w:themeFillTint="33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tcBorders>
          <w:insideH w:val="single" w:sz="6" w:space="0" w:color="0099FF" w:themeColor="accent4"/>
          <w:insideV w:val="single" w:sz="6" w:space="0" w:color="0099FF" w:themeColor="accent4"/>
        </w:tcBorders>
        <w:shd w:val="clear" w:color="auto" w:fill="80CC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cPr>
      <w:shd w:val="clear" w:color="auto" w:fill="FFE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C" w:themeFill="accent5" w:themeFillTint="33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tcBorders>
          <w:insideH w:val="single" w:sz="6" w:space="0" w:color="FF9B00" w:themeColor="accent5"/>
          <w:insideV w:val="single" w:sz="6" w:space="0" w:color="FF9B00" w:themeColor="accent5"/>
        </w:tcBorders>
        <w:shd w:val="clear" w:color="auto" w:fill="FF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cPr>
      <w:shd w:val="clear" w:color="auto" w:fill="F2C0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CFF" w:themeFill="accent6" w:themeFillTint="33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tcBorders>
          <w:insideH w:val="single" w:sz="6" w:space="0" w:color="CC00FF" w:themeColor="accent6"/>
          <w:insideV w:val="single" w:sz="6" w:space="0" w:color="CC00FF" w:themeColor="accent6"/>
        </w:tcBorders>
        <w:shd w:val="clear" w:color="auto" w:fill="E580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E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7CF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7CF9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E6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5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C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CFF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D80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0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80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80FF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990AE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5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7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CD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9B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00C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99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9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4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CC00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0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00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85EB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85EBB"/>
    <w:pPr>
      <w:ind w:left="720"/>
    </w:pPr>
  </w:style>
  <w:style w:type="numbering" w:customStyle="1" w:styleId="Numberedlist">
    <w:name w:val="Numbered list"/>
    <w:uiPriority w:val="99"/>
    <w:rsid w:val="00685EBB"/>
    <w:pPr>
      <w:numPr>
        <w:numId w:val="6"/>
      </w:numPr>
    </w:pPr>
  </w:style>
  <w:style w:type="paragraph" w:customStyle="1" w:styleId="Numberedlistlevel1">
    <w:name w:val="Numbered list level 1"/>
    <w:basedOn w:val="Normal"/>
    <w:uiPriority w:val="14"/>
    <w:qFormat/>
    <w:rsid w:val="00312247"/>
    <w:pPr>
      <w:ind w:left="1661" w:hanging="357"/>
      <w:contextualSpacing/>
    </w:pPr>
  </w:style>
  <w:style w:type="paragraph" w:customStyle="1" w:styleId="Numberedlistlevel2">
    <w:name w:val="Numbered list level 2"/>
    <w:basedOn w:val="Normal"/>
    <w:uiPriority w:val="14"/>
    <w:rsid w:val="00685EBB"/>
    <w:pPr>
      <w:numPr>
        <w:ilvl w:val="1"/>
        <w:numId w:val="9"/>
      </w:numPr>
      <w:contextualSpacing/>
    </w:pPr>
  </w:style>
  <w:style w:type="paragraph" w:customStyle="1" w:styleId="Numberedlistlevel3">
    <w:name w:val="Numbered list level 3"/>
    <w:basedOn w:val="Normal"/>
    <w:uiPriority w:val="14"/>
    <w:rsid w:val="00685EBB"/>
    <w:pPr>
      <w:numPr>
        <w:ilvl w:val="2"/>
        <w:numId w:val="9"/>
      </w:numPr>
      <w:contextualSpacing/>
    </w:pPr>
  </w:style>
  <w:style w:type="numbering" w:customStyle="1" w:styleId="NumberedHeadings">
    <w:name w:val="NumberedHeadings"/>
    <w:uiPriority w:val="99"/>
    <w:rsid w:val="00685EBB"/>
    <w:pPr>
      <w:numPr>
        <w:numId w:val="10"/>
      </w:numPr>
    </w:pPr>
  </w:style>
  <w:style w:type="paragraph" w:styleId="ListNumber">
    <w:name w:val="List Number"/>
    <w:basedOn w:val="Normal"/>
    <w:uiPriority w:val="99"/>
    <w:semiHidden/>
    <w:unhideWhenUsed/>
    <w:rsid w:val="00312247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312247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685EBB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85EBB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85EBB"/>
    <w:pPr>
      <w:numPr>
        <w:numId w:val="20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85EB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5EBB"/>
    <w:rPr>
      <w:rFonts w:ascii="Consolas" w:hAnsi="Consolas" w:cs="Consolas"/>
      <w:color w:val="000000" w:themeColor="text1"/>
      <w:sz w:val="21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685EBB"/>
    <w:rPr>
      <w:color w:val="808080"/>
      <w:lang w:val="en-GB"/>
    </w:rPr>
  </w:style>
  <w:style w:type="table" w:styleId="TableProfessional">
    <w:name w:val="Table Professional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685EBB"/>
    <w:pPr>
      <w:numPr>
        <w:numId w:val="2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85EBB"/>
    <w:pPr>
      <w:numPr>
        <w:numId w:val="2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85EBB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85EBB"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12247"/>
    <w:pPr>
      <w:tabs>
        <w:tab w:val="num" w:pos="1492"/>
      </w:tabs>
      <w:ind w:left="1492" w:hanging="36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85EBB"/>
    <w:rPr>
      <w:lang w:val="en-GB"/>
    </w:rPr>
  </w:style>
  <w:style w:type="paragraph" w:styleId="Title">
    <w:name w:val="Title"/>
    <w:basedOn w:val="Normal"/>
    <w:next w:val="BodyText"/>
    <w:link w:val="TitleChar"/>
    <w:uiPriority w:val="10"/>
    <w:rsid w:val="00685EBB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EB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6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DA5"/>
    <w:rPr>
      <w:rFonts w:asciiTheme="majorHAnsi" w:eastAsiaTheme="majorEastAsia" w:hAnsiTheme="majorHAnsi" w:cstheme="majorBidi"/>
      <w:b/>
      <w:bCs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sz w:val="20"/>
      <w:szCs w:val="20"/>
      <w:lang w:val="en-US"/>
    </w:rPr>
  </w:style>
  <w:style w:type="paragraph" w:customStyle="1" w:styleId="Security">
    <w:name w:val="Security"/>
    <w:link w:val="SecurityChar"/>
    <w:uiPriority w:val="99"/>
    <w:rsid w:val="00685EBB"/>
    <w:pPr>
      <w:spacing w:after="40" w:line="260" w:lineRule="exact"/>
    </w:pPr>
    <w:rPr>
      <w:rFonts w:ascii="Arial" w:eastAsia="Times New Roman" w:hAnsi="Arial" w:cs="Times New Roman"/>
      <w:b/>
      <w:noProof/>
      <w:szCs w:val="20"/>
      <w:lang w:eastAsia="sv-SE"/>
    </w:rPr>
  </w:style>
  <w:style w:type="character" w:customStyle="1" w:styleId="SecurityChar">
    <w:name w:val="Security Char"/>
    <w:basedOn w:val="DefaultParagraphFont"/>
    <w:link w:val="Security"/>
    <w:uiPriority w:val="99"/>
    <w:rsid w:val="00685EBB"/>
    <w:rPr>
      <w:rFonts w:ascii="Arial" w:eastAsia="Times New Roman" w:hAnsi="Arial" w:cs="Times New Roman"/>
      <w:b/>
      <w:noProof/>
      <w:szCs w:val="20"/>
      <w:lang w:eastAsia="sv-SE"/>
    </w:rPr>
  </w:style>
  <w:style w:type="paragraph" w:styleId="Footer">
    <w:name w:val="footer"/>
    <w:basedOn w:val="Normal"/>
    <w:link w:val="FooterChar"/>
    <w:uiPriority w:val="97"/>
    <w:rsid w:val="00685EBB"/>
    <w:pPr>
      <w:tabs>
        <w:tab w:val="center" w:pos="4680"/>
        <w:tab w:val="right" w:pos="936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7"/>
    <w:rsid w:val="00685EBB"/>
    <w:rPr>
      <w:color w:val="000000" w:themeColor="text1"/>
      <w:sz w:val="14"/>
      <w:lang w:val="en-US"/>
    </w:rPr>
  </w:style>
  <w:style w:type="paragraph" w:styleId="Header">
    <w:name w:val="header"/>
    <w:basedOn w:val="Normal"/>
    <w:link w:val="HeaderChar"/>
    <w:uiPriority w:val="19"/>
    <w:rsid w:val="00685EBB"/>
    <w:pPr>
      <w:tabs>
        <w:tab w:val="center" w:pos="4680"/>
        <w:tab w:val="right" w:pos="936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19"/>
    <w:rsid w:val="00685EBB"/>
    <w:rPr>
      <w:color w:val="000000" w:themeColor="text1"/>
      <w:sz w:val="18"/>
      <w:lang w:val="en-US"/>
    </w:rPr>
  </w:style>
  <w:style w:type="character" w:styleId="PageNumber">
    <w:name w:val="page number"/>
    <w:semiHidden/>
    <w:rsid w:val="00685EBB"/>
    <w:rPr>
      <w:rFonts w:ascii="Arial" w:hAnsi="Arial"/>
      <w:sz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85EB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85EBB"/>
    <w:rPr>
      <w:color w:val="000000" w:themeColor="text1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5E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table" w:styleId="TableClassic1">
    <w:name w:val="Table Classic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85EBB"/>
    <w:pPr>
      <w:spacing w:after="120" w:line="240" w:lineRule="auto"/>
    </w:pPr>
    <w:rPr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685EBB"/>
    <w:rPr>
      <w:b/>
      <w:bCs/>
      <w:lang w:val="en-GB"/>
    </w:rPr>
  </w:style>
  <w:style w:type="character" w:styleId="IntenseEmphasis">
    <w:name w:val="Intense Emphasis"/>
    <w:basedOn w:val="DefaultParagraphFont"/>
    <w:uiPriority w:val="21"/>
    <w:semiHidden/>
    <w:qFormat/>
    <w:rsid w:val="00685EBB"/>
    <w:rPr>
      <w:b/>
      <w:bCs/>
      <w:i/>
      <w:iCs/>
      <w:color w:val="990AE3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685EBB"/>
    <w:rPr>
      <w:b/>
      <w:bCs/>
      <w:smallCaps/>
      <w:color w:val="00CDFF" w:themeColor="accent2"/>
      <w:spacing w:val="5"/>
      <w:u w:val="single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85EBB"/>
    <w:pPr>
      <w:pBdr>
        <w:bottom w:val="single" w:sz="4" w:space="4" w:color="990AE3" w:themeColor="accent1"/>
      </w:pBdr>
      <w:spacing w:before="200" w:after="280"/>
      <w:ind w:left="936" w:right="936"/>
    </w:pPr>
    <w:rPr>
      <w:b/>
      <w:bCs/>
      <w:i/>
      <w:iCs/>
      <w:color w:val="990A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1DA5"/>
    <w:rPr>
      <w:b/>
      <w:bCs/>
      <w:i/>
      <w:iCs/>
      <w:color w:val="990AE3" w:themeColor="accent1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uiPriority w:val="59"/>
    <w:rsid w:val="00685E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ig">
    <w:name w:val="Table Text big"/>
    <w:basedOn w:val="Normal"/>
    <w:uiPriority w:val="19"/>
    <w:qFormat/>
    <w:rsid w:val="00685EBB"/>
  </w:style>
  <w:style w:type="paragraph" w:customStyle="1" w:styleId="TableHeaderBig">
    <w:name w:val="Table Header Big"/>
    <w:basedOn w:val="TableTextbig"/>
    <w:next w:val="TableTextbig"/>
    <w:uiPriority w:val="19"/>
    <w:qFormat/>
    <w:rsid w:val="00685EBB"/>
    <w:rPr>
      <w:b/>
    </w:rPr>
  </w:style>
  <w:style w:type="paragraph" w:customStyle="1" w:styleId="TableTextmiddle">
    <w:name w:val="Table Text middle"/>
    <w:basedOn w:val="TableTextbig"/>
    <w:next w:val="Normal"/>
    <w:uiPriority w:val="20"/>
    <w:qFormat/>
    <w:rsid w:val="00685EBB"/>
    <w:rPr>
      <w:sz w:val="18"/>
    </w:rPr>
  </w:style>
  <w:style w:type="paragraph" w:customStyle="1" w:styleId="TableHeaderMiddle">
    <w:name w:val="Table Header Middle"/>
    <w:basedOn w:val="TableTextmiddle"/>
    <w:next w:val="TableTextmiddle"/>
    <w:uiPriority w:val="20"/>
    <w:qFormat/>
    <w:rsid w:val="00685EBB"/>
    <w:rPr>
      <w:b/>
    </w:rPr>
  </w:style>
  <w:style w:type="paragraph" w:customStyle="1" w:styleId="TableTextSmall">
    <w:name w:val="Table Text Small"/>
    <w:basedOn w:val="TableTextmiddle"/>
    <w:uiPriority w:val="21"/>
    <w:qFormat/>
    <w:rsid w:val="00685EBB"/>
    <w:rPr>
      <w:sz w:val="14"/>
    </w:rPr>
  </w:style>
  <w:style w:type="paragraph" w:customStyle="1" w:styleId="TableHeaderSmall">
    <w:name w:val="Table Header Small"/>
    <w:basedOn w:val="TableTextSmall"/>
    <w:next w:val="TableTextSmall"/>
    <w:uiPriority w:val="21"/>
    <w:qFormat/>
    <w:rsid w:val="00685EBB"/>
    <w:rPr>
      <w:b/>
    </w:rPr>
  </w:style>
  <w:style w:type="table" w:customStyle="1" w:styleId="TSTable1">
    <w:name w:val="TS_Table1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  <w:tblBorders>
        <w:top w:val="single" w:sz="12" w:space="0" w:color="CC00FF" w:themeColor="accent6"/>
        <w:bottom w:val="single" w:sz="12" w:space="0" w:color="CC00FF" w:themeColor="accent6"/>
      </w:tblBorders>
    </w:tblPr>
    <w:tblStylePr w:type="firstRow">
      <w:tblPr/>
      <w:tcPr>
        <w:tcBorders>
          <w:bottom w:val="single" w:sz="6" w:space="0" w:color="CC00FF" w:themeColor="accent6"/>
        </w:tcBorders>
      </w:tcPr>
    </w:tblStylePr>
  </w:style>
  <w:style w:type="table" w:customStyle="1" w:styleId="TSTable2">
    <w:name w:val="TS_Table2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</w:tblPr>
    <w:tblStylePr w:type="firstRow">
      <w:tblPr/>
      <w:tcPr>
        <w:tcBorders>
          <w:bottom w:val="single" w:sz="6" w:space="0" w:color="000000" w:themeColor="text1"/>
        </w:tcBorders>
      </w:tcPr>
    </w:tblStylePr>
    <w:tblStylePr w:type="lastRow">
      <w:tblPr/>
      <w:tcPr>
        <w:tcBorders>
          <w:top w:val="nil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85EBB"/>
    <w:pPr>
      <w:numPr>
        <w:ilvl w:val="1"/>
      </w:numPr>
    </w:pPr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81DA5"/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  <w:lang w:val="en-US"/>
    </w:rPr>
  </w:style>
  <w:style w:type="table" w:styleId="TableWeb1">
    <w:name w:val="Table Web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bheadingbold">
    <w:name w:val="Subheading bold"/>
    <w:basedOn w:val="Normal"/>
    <w:link w:val="SubheadingboldChar"/>
    <w:qFormat/>
    <w:rsid w:val="00C006E3"/>
    <w:pPr>
      <w:spacing w:before="60" w:after="60"/>
      <w:ind w:left="1304"/>
    </w:pPr>
    <w:rPr>
      <w:b/>
    </w:rPr>
  </w:style>
  <w:style w:type="character" w:customStyle="1" w:styleId="SubheadingboldChar">
    <w:name w:val="Subheading bold Char"/>
    <w:basedOn w:val="DefaultParagraphFont"/>
    <w:link w:val="Subheadingbold"/>
    <w:rsid w:val="00C006E3"/>
    <w:rPr>
      <w:b/>
      <w:color w:val="000000" w:themeColor="text1"/>
      <w:lang w:val="en-US"/>
    </w:rPr>
  </w:style>
  <w:style w:type="paragraph" w:customStyle="1" w:styleId="Subheadingunderlined">
    <w:name w:val="Subheading underlined"/>
    <w:basedOn w:val="Normal"/>
    <w:link w:val="SubheadingunderlinedChar"/>
    <w:qFormat/>
    <w:rsid w:val="00C006E3"/>
    <w:pPr>
      <w:spacing w:before="60"/>
      <w:ind w:left="1304"/>
    </w:pPr>
    <w:rPr>
      <w:u w:val="single"/>
    </w:rPr>
  </w:style>
  <w:style w:type="character" w:customStyle="1" w:styleId="SubheadingunderlinedChar">
    <w:name w:val="Subheading underlined Char"/>
    <w:basedOn w:val="DefaultParagraphFont"/>
    <w:link w:val="Subheadingunderlined"/>
    <w:rsid w:val="00C006E3"/>
    <w:rPr>
      <w:color w:val="000000" w:themeColor="text1"/>
      <w:u w:val="single"/>
      <w:lang w:val="en-US"/>
    </w:rPr>
  </w:style>
  <w:style w:type="paragraph" w:customStyle="1" w:styleId="Paragraphnumber">
    <w:name w:val="Paragraph number"/>
    <w:basedOn w:val="Normal"/>
    <w:link w:val="ParagraphnumberChar"/>
    <w:qFormat/>
    <w:rsid w:val="00C006E3"/>
    <w:pPr>
      <w:numPr>
        <w:numId w:val="39"/>
      </w:numPr>
      <w:spacing w:before="20" w:after="40"/>
    </w:pPr>
  </w:style>
  <w:style w:type="character" w:customStyle="1" w:styleId="ParagraphnumberChar">
    <w:name w:val="Paragraph number Char"/>
    <w:basedOn w:val="DefaultParagraphFont"/>
    <w:link w:val="Paragraphnumber"/>
    <w:rsid w:val="00C006E3"/>
    <w:rPr>
      <w:color w:val="000000" w:themeColor="text1"/>
      <w:lang w:val="en-US"/>
    </w:rPr>
  </w:style>
  <w:style w:type="numbering" w:customStyle="1" w:styleId="Paragraphlist">
    <w:name w:val="Paragraphlist"/>
    <w:basedOn w:val="NoList"/>
    <w:rsid w:val="00C006E3"/>
    <w:pPr>
      <w:numPr>
        <w:numId w:val="3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D01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gerviksbatklubb.s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liaSonera">
  <a:themeElements>
    <a:clrScheme name="Telia Company">
      <a:dk1>
        <a:sysClr val="windowText" lastClr="000000"/>
      </a:dk1>
      <a:lt1>
        <a:sysClr val="window" lastClr="FFFFFF"/>
      </a:lt1>
      <a:dk2>
        <a:srgbClr val="990AE3"/>
      </a:dk2>
      <a:lt2>
        <a:srgbClr val="EEEEEE"/>
      </a:lt2>
      <a:accent1>
        <a:srgbClr val="990AE3"/>
      </a:accent1>
      <a:accent2>
        <a:srgbClr val="00CDFF"/>
      </a:accent2>
      <a:accent3>
        <a:srgbClr val="FF00CD"/>
      </a:accent3>
      <a:accent4>
        <a:srgbClr val="0099FF"/>
      </a:accent4>
      <a:accent5>
        <a:srgbClr val="FF9B00"/>
      </a:accent5>
      <a:accent6>
        <a:srgbClr val="CC00FF"/>
      </a:accent6>
      <a:hlink>
        <a:srgbClr val="000000"/>
      </a:hlink>
      <a:folHlink>
        <a:srgbClr val="000000"/>
      </a:folHlink>
    </a:clrScheme>
    <a:fontScheme name="TeliaSonera">
      <a:majorFont>
        <a:latin typeface="Arial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79999"/>
          </a:srgbClr>
        </a:solidFill>
        <a:ln w="9525" algn="ctr">
          <a:solidFill>
            <a:schemeClr val="accent1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none" rtlCol="0" anchor="ctr"/>
      <a:lstStyle>
        <a:defPPr marL="269875" indent="-182563" algn="l">
          <a:lnSpc>
            <a:spcPct val="95000"/>
          </a:lnSpc>
          <a:spcBef>
            <a:spcPct val="20000"/>
          </a:spcBef>
          <a:spcAft>
            <a:spcPct val="10000"/>
          </a:spcAft>
          <a:defRPr b="1" smtClean="0">
            <a:solidFill>
              <a:schemeClr val="accent1"/>
            </a:solidFill>
          </a:defRPr>
        </a:defPPr>
      </a:lstStyle>
    </a:spDef>
    <a:txDef>
      <a:spPr>
        <a:solidFill>
          <a:srgbClr val="FFFFFF">
            <a:alpha val="80000"/>
          </a:srgbClr>
        </a:solidFill>
        <a:ln>
          <a:solidFill>
            <a:schemeClr val="accent1"/>
          </a:solidFill>
        </a:ln>
      </a:spPr>
      <a:bodyPr wrap="square" rtlCol="0">
        <a:sp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custClrLst>
    <a:custClr name="Blueberry">
      <a:srgbClr val="9E237A"/>
    </a:custClr>
    <a:custClr name="Bright Yellow">
      <a:srgbClr val="F9DC00"/>
    </a:custClr>
    <a:custClr name="Sky Blue">
      <a:srgbClr val="0083B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7FC1D6A44E24EBB329A7E4D67E0A8" ma:contentTypeVersion="0" ma:contentTypeDescription="Create a new document." ma:contentTypeScope="" ma:versionID="7133f2c79bd6150dbc6dd570555a54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759e350ccf2deed2eb43b1e1fcb38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7591AC-F987-4CD3-978A-7B09F48769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956A07-7446-45EA-9D5D-DC0B6A5FD5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9447FB-5C8F-4552-96B0-D0AE3662E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35F620-DE69-42ED-BEC8-4601CB5C26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Risberg, Anders</dc:creator>
  <cp:keywords/>
  <dc:description/>
  <cp:lastModifiedBy>Risberg, Anders</cp:lastModifiedBy>
  <cp:revision>210</cp:revision>
  <dcterms:created xsi:type="dcterms:W3CDTF">2024-01-23T17:25:00Z</dcterms:created>
  <dcterms:modified xsi:type="dcterms:W3CDTF">2024-02-21T07:56:00Z</dcterms:modified>
</cp:coreProperties>
</file>